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A4BBA" w14:textId="6B8E0ECC" w:rsidR="008B12D3" w:rsidRPr="000E326C" w:rsidRDefault="004673A3" w:rsidP="776D62D1">
      <w:r>
        <w:rPr>
          <w:rFonts w:ascii="Calibri Light" w:hAnsi="Calibri Light" w:cs="Calibri Light"/>
          <w:color w:val="808080"/>
          <w:spacing w:val="30"/>
          <w:sz w:val="22"/>
          <w:szCs w:val="22"/>
        </w:rPr>
        <w:t xml:space="preserve"> </w:t>
      </w:r>
      <w:r>
        <w:rPr>
          <w:rFonts w:ascii="Calibri Light" w:hAnsi="Calibri Light" w:cs="Calibri Light"/>
          <w:noProof/>
          <w:color w:val="808080"/>
          <w:spacing w:val="30"/>
          <w:sz w:val="22"/>
          <w:szCs w:val="22"/>
        </w:rPr>
        <w:drawing>
          <wp:inline distT="0" distB="0" distL="0" distR="0" wp14:anchorId="4BCE3662" wp14:editId="6FB00C38">
            <wp:extent cx="1524000" cy="292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292735"/>
                    </a:xfrm>
                    <a:prstGeom prst="rect">
                      <a:avLst/>
                    </a:prstGeom>
                    <a:noFill/>
                  </pic:spPr>
                </pic:pic>
              </a:graphicData>
            </a:graphic>
          </wp:inline>
        </w:drawing>
      </w:r>
      <w:r>
        <w:rPr>
          <w:rFonts w:ascii="Calibri Light" w:hAnsi="Calibri Light" w:cs="Calibri Light"/>
          <w:color w:val="808080"/>
          <w:spacing w:val="30"/>
          <w:sz w:val="22"/>
          <w:szCs w:val="22"/>
        </w:rPr>
        <w:t xml:space="preserve">  </w:t>
      </w:r>
      <w:r w:rsidR="006F6940" w:rsidRPr="000E326C">
        <w:rPr>
          <w:rFonts w:ascii="Calibri Light" w:hAnsi="Calibri Light" w:cs="Calibri Light"/>
          <w:noProof/>
          <w:sz w:val="22"/>
          <w:szCs w:val="22"/>
          <w:lang w:eastAsia="de-DE"/>
        </w:rPr>
        <w:drawing>
          <wp:inline distT="0" distB="0" distL="0" distR="0" wp14:anchorId="55B76227" wp14:editId="0F01E051">
            <wp:extent cx="1530015" cy="43714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2815" cy="440804"/>
                    </a:xfrm>
                    <a:prstGeom prst="rect">
                      <a:avLst/>
                    </a:prstGeom>
                    <a:noFill/>
                    <a:ln>
                      <a:noFill/>
                    </a:ln>
                  </pic:spPr>
                </pic:pic>
              </a:graphicData>
            </a:graphic>
          </wp:inline>
        </w:drawing>
      </w:r>
      <w:r>
        <w:rPr>
          <w:rFonts w:ascii="Calibri Light" w:hAnsi="Calibri Light" w:cs="Calibri Light"/>
          <w:color w:val="808080"/>
          <w:spacing w:val="30"/>
          <w:sz w:val="22"/>
          <w:szCs w:val="22"/>
        </w:rPr>
        <w:t xml:space="preserve">     </w:t>
      </w:r>
      <w:r w:rsidR="6DBA661B">
        <w:rPr>
          <w:noProof/>
        </w:rPr>
        <w:drawing>
          <wp:inline distT="0" distB="0" distL="0" distR="0" wp14:anchorId="4F94E6B0" wp14:editId="73830A2F">
            <wp:extent cx="1536126" cy="630451"/>
            <wp:effectExtent l="0" t="0" r="6985" b="0"/>
            <wp:docPr id="1968593338" name="Picture 1968593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544554" cy="633910"/>
                    </a:xfrm>
                    <a:prstGeom prst="rect">
                      <a:avLst/>
                    </a:prstGeom>
                  </pic:spPr>
                </pic:pic>
              </a:graphicData>
            </a:graphic>
          </wp:inline>
        </w:drawing>
      </w:r>
    </w:p>
    <w:p w14:paraId="0517FD0F" w14:textId="67FB9003" w:rsidR="008B12D3" w:rsidRPr="000E326C" w:rsidRDefault="000E18A9">
      <w:pPr>
        <w:rPr>
          <w:rFonts w:ascii="Calibri Light" w:hAnsi="Calibri Light" w:cs="Calibri Light"/>
          <w:color w:val="808080"/>
          <w:spacing w:val="30"/>
          <w:sz w:val="22"/>
          <w:szCs w:val="22"/>
        </w:rPr>
      </w:pPr>
      <w:r w:rsidRPr="000E326C">
        <w:rPr>
          <w:rFonts w:ascii="Calibri Light" w:hAnsi="Calibri Light" w:cs="Calibri Light"/>
          <w:color w:val="808080"/>
          <w:spacing w:val="30"/>
          <w:sz w:val="22"/>
          <w:szCs w:val="22"/>
        </w:rPr>
        <w:br/>
      </w:r>
      <w:r w:rsidR="006F6940" w:rsidRPr="000E326C">
        <w:rPr>
          <w:rFonts w:ascii="Calibri Light" w:hAnsi="Calibri Light" w:cs="Calibri Light"/>
          <w:color w:val="808080"/>
          <w:spacing w:val="30"/>
          <w:sz w:val="22"/>
          <w:szCs w:val="22"/>
        </w:rPr>
        <w:t>INFORMATION FÜR DIE MEDIEN</w:t>
      </w:r>
    </w:p>
    <w:p w14:paraId="5D347CE9" w14:textId="6CBC1AF2" w:rsidR="005C48D3" w:rsidRPr="000E326C" w:rsidRDefault="00EB36BC" w:rsidP="2C30BFD9">
      <w:pPr>
        <w:rPr>
          <w:rFonts w:ascii="Calibri Light" w:hAnsi="Calibri Light" w:cs="Calibri Light"/>
          <w:b/>
          <w:bCs/>
          <w:i/>
          <w:iCs/>
          <w:sz w:val="22"/>
          <w:szCs w:val="22"/>
        </w:rPr>
      </w:pPr>
      <w:r w:rsidRPr="2C30BFD9">
        <w:rPr>
          <w:rFonts w:ascii="Calibri Light" w:hAnsi="Calibri Light" w:cs="Calibri Light"/>
          <w:b/>
          <w:bCs/>
          <w:sz w:val="22"/>
          <w:szCs w:val="22"/>
        </w:rPr>
        <w:t xml:space="preserve">Gemeinsamer Appell von drei </w:t>
      </w:r>
      <w:r w:rsidR="720CF786" w:rsidRPr="2C30BFD9">
        <w:rPr>
          <w:rFonts w:ascii="Calibri Light" w:hAnsi="Calibri Light" w:cs="Calibri Light"/>
          <w:b/>
          <w:bCs/>
          <w:sz w:val="22"/>
          <w:szCs w:val="22"/>
        </w:rPr>
        <w:t>nachhaltigen Finanzinstitutionen</w:t>
      </w:r>
      <w:r w:rsidRPr="2C30BFD9">
        <w:rPr>
          <w:rFonts w:ascii="Calibri Light" w:hAnsi="Calibri Light" w:cs="Calibri Light"/>
          <w:b/>
          <w:bCs/>
          <w:sz w:val="22"/>
          <w:szCs w:val="22"/>
        </w:rPr>
        <w:t xml:space="preserve">: </w:t>
      </w:r>
      <w:r>
        <w:br/>
      </w:r>
      <w:r w:rsidRPr="2C30BFD9">
        <w:rPr>
          <w:rFonts w:ascii="Calibri Light" w:hAnsi="Calibri Light" w:cs="Calibri Light"/>
          <w:b/>
          <w:bCs/>
          <w:sz w:val="22"/>
          <w:szCs w:val="22"/>
        </w:rPr>
        <w:t xml:space="preserve">Internationale Kinderrechte </w:t>
      </w:r>
      <w:r w:rsidR="00491EC8" w:rsidRPr="2C30BFD9">
        <w:rPr>
          <w:rFonts w:ascii="Calibri Light" w:hAnsi="Calibri Light" w:cs="Calibri Light"/>
          <w:b/>
          <w:bCs/>
          <w:sz w:val="22"/>
          <w:szCs w:val="22"/>
        </w:rPr>
        <w:t xml:space="preserve">sollten </w:t>
      </w:r>
      <w:r w:rsidR="00C71B95" w:rsidRPr="2C30BFD9">
        <w:rPr>
          <w:rFonts w:ascii="Calibri Light" w:hAnsi="Calibri Light" w:cs="Calibri Light"/>
          <w:b/>
          <w:bCs/>
          <w:sz w:val="22"/>
          <w:szCs w:val="22"/>
        </w:rPr>
        <w:t xml:space="preserve">mithilfe von </w:t>
      </w:r>
      <w:r w:rsidR="00182375" w:rsidRPr="2C30BFD9">
        <w:rPr>
          <w:rFonts w:ascii="Calibri Light" w:hAnsi="Calibri Light" w:cs="Calibri Light"/>
          <w:b/>
          <w:bCs/>
          <w:sz w:val="22"/>
          <w:szCs w:val="22"/>
        </w:rPr>
        <w:t>Geldanlage</w:t>
      </w:r>
      <w:r w:rsidR="00C71B95" w:rsidRPr="2C30BFD9">
        <w:rPr>
          <w:rFonts w:ascii="Calibri Light" w:hAnsi="Calibri Light" w:cs="Calibri Light"/>
          <w:b/>
          <w:bCs/>
          <w:sz w:val="22"/>
          <w:szCs w:val="22"/>
        </w:rPr>
        <w:t>n</w:t>
      </w:r>
      <w:r w:rsidRPr="2C30BFD9">
        <w:rPr>
          <w:rFonts w:ascii="Calibri Light" w:hAnsi="Calibri Light" w:cs="Calibri Light"/>
          <w:b/>
          <w:bCs/>
          <w:sz w:val="22"/>
          <w:szCs w:val="22"/>
        </w:rPr>
        <w:t xml:space="preserve"> </w:t>
      </w:r>
      <w:r w:rsidR="00C83408" w:rsidRPr="2C30BFD9">
        <w:rPr>
          <w:rFonts w:ascii="Calibri Light" w:hAnsi="Calibri Light" w:cs="Calibri Light"/>
          <w:b/>
          <w:bCs/>
          <w:sz w:val="22"/>
          <w:szCs w:val="22"/>
        </w:rPr>
        <w:t xml:space="preserve">stärker </w:t>
      </w:r>
      <w:r w:rsidR="00A2197F" w:rsidRPr="2C30BFD9">
        <w:rPr>
          <w:rFonts w:ascii="Calibri Light" w:hAnsi="Calibri Light" w:cs="Calibri Light"/>
          <w:b/>
          <w:bCs/>
          <w:sz w:val="22"/>
          <w:szCs w:val="22"/>
        </w:rPr>
        <w:t>ge</w:t>
      </w:r>
      <w:r w:rsidR="00B01333" w:rsidRPr="2C30BFD9">
        <w:rPr>
          <w:rFonts w:ascii="Calibri Light" w:hAnsi="Calibri Light" w:cs="Calibri Light"/>
          <w:b/>
          <w:bCs/>
          <w:sz w:val="22"/>
          <w:szCs w:val="22"/>
        </w:rPr>
        <w:t>förder</w:t>
      </w:r>
      <w:r w:rsidR="00A2197F" w:rsidRPr="2C30BFD9">
        <w:rPr>
          <w:rFonts w:ascii="Calibri Light" w:hAnsi="Calibri Light" w:cs="Calibri Light"/>
          <w:b/>
          <w:bCs/>
          <w:sz w:val="22"/>
          <w:szCs w:val="22"/>
        </w:rPr>
        <w:t>t werden</w:t>
      </w:r>
    </w:p>
    <w:p w14:paraId="0453DDCD" w14:textId="4CA32E0C" w:rsidR="008B12D3" w:rsidRPr="000E326C" w:rsidRDefault="006F6940" w:rsidP="006F17EA">
      <w:pPr>
        <w:rPr>
          <w:rFonts w:ascii="Calibri Light" w:hAnsi="Calibri Light" w:cs="Calibri Light"/>
          <w:sz w:val="22"/>
          <w:szCs w:val="22"/>
        </w:rPr>
      </w:pPr>
      <w:r w:rsidRPr="000E326C">
        <w:rPr>
          <w:rFonts w:ascii="Calibri Light" w:hAnsi="Calibri Light" w:cs="Calibri Light"/>
          <w:sz w:val="22"/>
          <w:szCs w:val="22"/>
        </w:rPr>
        <w:t>Frankfurt / 1</w:t>
      </w:r>
      <w:r w:rsidR="00F0321F" w:rsidRPr="000E326C">
        <w:rPr>
          <w:rFonts w:ascii="Calibri Light" w:hAnsi="Calibri Light" w:cs="Calibri Light"/>
          <w:sz w:val="22"/>
          <w:szCs w:val="22"/>
        </w:rPr>
        <w:t>6</w:t>
      </w:r>
      <w:r w:rsidRPr="000E326C">
        <w:rPr>
          <w:rFonts w:ascii="Calibri Light" w:hAnsi="Calibri Light" w:cs="Calibri Light"/>
          <w:sz w:val="22"/>
          <w:szCs w:val="22"/>
        </w:rPr>
        <w:t>. November 2023</w:t>
      </w:r>
    </w:p>
    <w:p w14:paraId="2070C18A" w14:textId="5F2EA2D7" w:rsidR="008B12D3" w:rsidRPr="000E326C" w:rsidRDefault="357A1A8E" w:rsidP="29277997">
      <w:pPr>
        <w:rPr>
          <w:rFonts w:ascii="Calibri Light" w:hAnsi="Calibri Light" w:cs="Calibri Light"/>
          <w:i/>
          <w:iCs/>
          <w:sz w:val="22"/>
          <w:szCs w:val="22"/>
        </w:rPr>
      </w:pPr>
      <w:r w:rsidRPr="29277997">
        <w:rPr>
          <w:rFonts w:ascii="Calibri Light" w:hAnsi="Calibri Light" w:cs="Calibri Light"/>
          <w:i/>
          <w:iCs/>
          <w:sz w:val="22"/>
          <w:szCs w:val="22"/>
        </w:rPr>
        <w:t xml:space="preserve">Die drei </w:t>
      </w:r>
      <w:r w:rsidR="39B972AB" w:rsidRPr="29277997">
        <w:rPr>
          <w:rFonts w:ascii="Calibri Light" w:hAnsi="Calibri Light" w:cs="Calibri Light"/>
          <w:i/>
          <w:iCs/>
          <w:sz w:val="22"/>
          <w:szCs w:val="22"/>
        </w:rPr>
        <w:t>nachhaltigen Finanzinstitutionen</w:t>
      </w:r>
      <w:r w:rsidRPr="29277997">
        <w:rPr>
          <w:rFonts w:ascii="Calibri Light" w:hAnsi="Calibri Light" w:cs="Calibri Light"/>
          <w:i/>
          <w:iCs/>
          <w:sz w:val="22"/>
          <w:szCs w:val="22"/>
        </w:rPr>
        <w:t xml:space="preserve"> </w:t>
      </w:r>
      <w:bookmarkStart w:id="0" w:name="_Hlk149050100"/>
      <w:r w:rsidRPr="29277997">
        <w:rPr>
          <w:rFonts w:ascii="Calibri Light" w:hAnsi="Calibri Light" w:cs="Calibri Light"/>
          <w:i/>
          <w:iCs/>
          <w:sz w:val="22"/>
          <w:szCs w:val="22"/>
        </w:rPr>
        <w:t>Bank für Kirche und Diakonie</w:t>
      </w:r>
      <w:bookmarkEnd w:id="0"/>
      <w:r w:rsidRPr="29277997">
        <w:rPr>
          <w:rFonts w:ascii="Calibri Light" w:hAnsi="Calibri Light" w:cs="Calibri Light"/>
          <w:i/>
          <w:iCs/>
          <w:sz w:val="22"/>
          <w:szCs w:val="22"/>
        </w:rPr>
        <w:t xml:space="preserve">, </w:t>
      </w:r>
      <w:r w:rsidR="2E1BFB79" w:rsidRPr="29277997">
        <w:rPr>
          <w:rFonts w:ascii="Calibri Light" w:hAnsi="Calibri Light" w:cs="Calibri Light"/>
          <w:i/>
          <w:iCs/>
          <w:sz w:val="22"/>
          <w:szCs w:val="22"/>
        </w:rPr>
        <w:t xml:space="preserve">GLS Bank </w:t>
      </w:r>
      <w:r w:rsidRPr="29277997">
        <w:rPr>
          <w:rFonts w:ascii="Calibri Light" w:hAnsi="Calibri Light" w:cs="Calibri Light"/>
          <w:i/>
          <w:iCs/>
          <w:sz w:val="22"/>
          <w:szCs w:val="22"/>
        </w:rPr>
        <w:t>und Triodos Bank rufen anlässlich des internationalen Kinderrechtetags am 20. November dazu auf, Rechte von Kindern zu stärken. Gemeinsam mit Kinder</w:t>
      </w:r>
      <w:r w:rsidR="19FD2759" w:rsidRPr="29277997">
        <w:rPr>
          <w:rFonts w:ascii="Calibri Light" w:hAnsi="Calibri Light" w:cs="Calibri Light"/>
          <w:i/>
          <w:iCs/>
          <w:sz w:val="22"/>
          <w:szCs w:val="22"/>
        </w:rPr>
        <w:t>rechts</w:t>
      </w:r>
      <w:r w:rsidRPr="29277997">
        <w:rPr>
          <w:rFonts w:ascii="Calibri Light" w:hAnsi="Calibri Light" w:cs="Calibri Light"/>
          <w:i/>
          <w:iCs/>
          <w:sz w:val="22"/>
          <w:szCs w:val="22"/>
        </w:rPr>
        <w:t>organisationen brachten die Investmentgesellschaften d</w:t>
      </w:r>
      <w:r w:rsidR="0503C853" w:rsidRPr="29277997">
        <w:rPr>
          <w:rFonts w:ascii="Calibri Light" w:hAnsi="Calibri Light" w:cs="Calibri Light"/>
          <w:i/>
          <w:iCs/>
          <w:sz w:val="22"/>
          <w:szCs w:val="22"/>
        </w:rPr>
        <w:t xml:space="preserve">ieser </w:t>
      </w:r>
      <w:r w:rsidR="21DE45B2" w:rsidRPr="29277997">
        <w:rPr>
          <w:rFonts w:ascii="Calibri Light" w:hAnsi="Calibri Light" w:cs="Calibri Light"/>
          <w:i/>
          <w:iCs/>
          <w:sz w:val="22"/>
          <w:szCs w:val="22"/>
        </w:rPr>
        <w:t>Banken</w:t>
      </w:r>
      <w:r w:rsidRPr="29277997">
        <w:rPr>
          <w:rFonts w:ascii="Calibri Light" w:hAnsi="Calibri Light" w:cs="Calibri Light"/>
          <w:i/>
          <w:iCs/>
          <w:sz w:val="22"/>
          <w:szCs w:val="22"/>
        </w:rPr>
        <w:t xml:space="preserve"> </w:t>
      </w:r>
      <w:bookmarkStart w:id="1" w:name="_Hlk148455909"/>
      <w:r w:rsidRPr="29277997">
        <w:rPr>
          <w:rFonts w:ascii="Calibri Light" w:hAnsi="Calibri Light" w:cs="Calibri Light"/>
          <w:i/>
          <w:iCs/>
          <w:sz w:val="22"/>
          <w:szCs w:val="22"/>
        </w:rPr>
        <w:t xml:space="preserve">Fonds auf den Markt, die das Wohlergehen von Kindern </w:t>
      </w:r>
      <w:bookmarkEnd w:id="1"/>
      <w:r w:rsidR="1A7DC426" w:rsidRPr="29277997">
        <w:rPr>
          <w:rFonts w:ascii="Calibri Light" w:hAnsi="Calibri Light" w:cs="Calibri Light"/>
          <w:i/>
          <w:iCs/>
          <w:sz w:val="22"/>
          <w:szCs w:val="22"/>
        </w:rPr>
        <w:t>fördern.</w:t>
      </w:r>
      <w:r w:rsidRPr="29277997">
        <w:rPr>
          <w:rFonts w:ascii="Calibri Light" w:hAnsi="Calibri Light" w:cs="Calibri Light"/>
          <w:i/>
          <w:iCs/>
          <w:sz w:val="22"/>
          <w:szCs w:val="22"/>
        </w:rPr>
        <w:t xml:space="preserve">   </w:t>
      </w:r>
    </w:p>
    <w:p w14:paraId="34AB2710" w14:textId="1356D9E7" w:rsidR="006C3B3B" w:rsidRPr="000E326C" w:rsidRDefault="006F6940">
      <w:pPr>
        <w:rPr>
          <w:rFonts w:ascii="Calibri Light" w:eastAsia="Calibri" w:hAnsi="Calibri Light" w:cs="Calibri Light"/>
          <w:color w:val="0563C1"/>
          <w:sz w:val="22"/>
          <w:szCs w:val="22"/>
          <w:u w:val="single"/>
        </w:rPr>
      </w:pPr>
      <w:r w:rsidRPr="2C30BFD9">
        <w:rPr>
          <w:rFonts w:ascii="Calibri Light" w:hAnsi="Calibri Light" w:cs="Calibri Light"/>
          <w:sz w:val="22"/>
          <w:szCs w:val="22"/>
        </w:rPr>
        <w:t xml:space="preserve">Die </w:t>
      </w:r>
      <w:r w:rsidR="00BE6971" w:rsidRPr="2C30BFD9">
        <w:rPr>
          <w:rFonts w:ascii="Calibri Light" w:hAnsi="Calibri Light" w:cs="Calibri Light"/>
          <w:sz w:val="22"/>
          <w:szCs w:val="22"/>
        </w:rPr>
        <w:t xml:space="preserve">Lebensbedingungen </w:t>
      </w:r>
      <w:r w:rsidR="005370F4" w:rsidRPr="2C30BFD9">
        <w:rPr>
          <w:rFonts w:ascii="Calibri Light" w:hAnsi="Calibri Light" w:cs="Calibri Light"/>
          <w:sz w:val="22"/>
          <w:szCs w:val="22"/>
        </w:rPr>
        <w:t xml:space="preserve">der </w:t>
      </w:r>
      <w:r w:rsidRPr="2C30BFD9">
        <w:rPr>
          <w:rFonts w:ascii="Calibri Light" w:hAnsi="Calibri Light" w:cs="Calibri Light"/>
          <w:sz w:val="22"/>
          <w:szCs w:val="22"/>
        </w:rPr>
        <w:t xml:space="preserve">Kinder </w:t>
      </w:r>
      <w:r w:rsidR="005370F4" w:rsidRPr="2C30BFD9">
        <w:rPr>
          <w:rFonts w:ascii="Calibri Light" w:hAnsi="Calibri Light" w:cs="Calibri Light"/>
          <w:sz w:val="22"/>
          <w:szCs w:val="22"/>
        </w:rPr>
        <w:t xml:space="preserve">weltweit </w:t>
      </w:r>
      <w:r w:rsidRPr="2C30BFD9">
        <w:rPr>
          <w:rFonts w:ascii="Calibri Light" w:hAnsi="Calibri Light" w:cs="Calibri Light"/>
          <w:sz w:val="22"/>
          <w:szCs w:val="22"/>
        </w:rPr>
        <w:t xml:space="preserve">sind durch den Klimawandel, den Verlust der biologischen Vielfalt und Ungleichheit bedroht. Im Jahr 2022 erhielt mehr als jedes fünfte Kind </w:t>
      </w:r>
      <w:r w:rsidR="001045A8" w:rsidRPr="2C30BFD9">
        <w:rPr>
          <w:rFonts w:ascii="Calibri Light" w:hAnsi="Calibri Light" w:cs="Calibri Light"/>
          <w:sz w:val="22"/>
          <w:szCs w:val="22"/>
        </w:rPr>
        <w:t xml:space="preserve">unter </w:t>
      </w:r>
      <w:r w:rsidR="006F65D5" w:rsidRPr="2C30BFD9">
        <w:rPr>
          <w:rFonts w:ascii="Calibri Light" w:hAnsi="Calibri Light" w:cs="Calibri Light"/>
          <w:sz w:val="22"/>
          <w:szCs w:val="22"/>
        </w:rPr>
        <w:t>fünf</w:t>
      </w:r>
      <w:r w:rsidR="001045A8" w:rsidRPr="2C30BFD9">
        <w:rPr>
          <w:rFonts w:ascii="Calibri Light" w:hAnsi="Calibri Light" w:cs="Calibri Light"/>
          <w:sz w:val="22"/>
          <w:szCs w:val="22"/>
        </w:rPr>
        <w:t xml:space="preserve"> Jahre</w:t>
      </w:r>
      <w:r w:rsidR="007050E6" w:rsidRPr="2C30BFD9">
        <w:rPr>
          <w:rFonts w:ascii="Calibri Light" w:hAnsi="Calibri Light" w:cs="Calibri Light"/>
          <w:sz w:val="22"/>
          <w:szCs w:val="22"/>
        </w:rPr>
        <w:t>n</w:t>
      </w:r>
      <w:r w:rsidR="001045A8" w:rsidRPr="2C30BFD9">
        <w:rPr>
          <w:rFonts w:ascii="Calibri Light" w:hAnsi="Calibri Light" w:cs="Calibri Light"/>
          <w:sz w:val="22"/>
          <w:szCs w:val="22"/>
        </w:rPr>
        <w:t xml:space="preserve"> </w:t>
      </w:r>
      <w:r w:rsidRPr="2C30BFD9">
        <w:rPr>
          <w:rFonts w:ascii="Calibri Light" w:hAnsi="Calibri Light" w:cs="Calibri Light"/>
          <w:sz w:val="22"/>
          <w:szCs w:val="22"/>
        </w:rPr>
        <w:t xml:space="preserve">weltweit </w:t>
      </w:r>
      <w:r w:rsidR="008D10E2" w:rsidRPr="2C30BFD9">
        <w:rPr>
          <w:rFonts w:ascii="Calibri Light" w:hAnsi="Calibri Light" w:cs="Calibri Light"/>
          <w:sz w:val="22"/>
          <w:szCs w:val="22"/>
        </w:rPr>
        <w:t>-</w:t>
      </w:r>
      <w:r w:rsidRPr="2C30BFD9">
        <w:rPr>
          <w:rFonts w:ascii="Calibri Light" w:hAnsi="Calibri Light" w:cs="Calibri Light"/>
          <w:sz w:val="22"/>
          <w:szCs w:val="22"/>
        </w:rPr>
        <w:t xml:space="preserve"> insgesamt 148 Millionen </w:t>
      </w:r>
      <w:r w:rsidR="008D10E2" w:rsidRPr="2C30BFD9">
        <w:rPr>
          <w:rFonts w:ascii="Calibri Light" w:hAnsi="Calibri Light" w:cs="Calibri Light"/>
          <w:sz w:val="22"/>
          <w:szCs w:val="22"/>
        </w:rPr>
        <w:t>-</w:t>
      </w:r>
      <w:r w:rsidRPr="2C30BFD9">
        <w:rPr>
          <w:rFonts w:ascii="Calibri Light" w:hAnsi="Calibri Light" w:cs="Calibri Light"/>
          <w:sz w:val="22"/>
          <w:szCs w:val="22"/>
        </w:rPr>
        <w:t xml:space="preserve"> nicht genügend Kalorien, um normal zu wachsen. Über eine Million Kinder sterben jedes Jahr an den Folgen (</w:t>
      </w:r>
      <w:r w:rsidR="00AF5C35" w:rsidRPr="2C30BFD9">
        <w:rPr>
          <w:rFonts w:ascii="Calibri Light" w:eastAsia="Calibri" w:hAnsi="Calibri Light" w:cs="Calibri Light"/>
          <w:sz w:val="22"/>
          <w:szCs w:val="22"/>
        </w:rPr>
        <w:t>Quellen</w:t>
      </w:r>
      <w:r w:rsidR="00AF5C35" w:rsidRPr="2C30BFD9">
        <w:rPr>
          <w:rFonts w:ascii="Calibri Light" w:eastAsia="Calibri" w:hAnsi="Calibri Light" w:cs="Calibri Light"/>
          <w:color w:val="002060"/>
          <w:sz w:val="22"/>
          <w:szCs w:val="22"/>
        </w:rPr>
        <w:t xml:space="preserve">: </w:t>
      </w:r>
      <w:hyperlink r:id="rId14">
        <w:r w:rsidR="00AF5C35" w:rsidRPr="2C30BFD9">
          <w:rPr>
            <w:rFonts w:ascii="Calibri Light" w:eastAsia="Calibri" w:hAnsi="Calibri Light" w:cs="Calibri Light"/>
            <w:color w:val="0000FF"/>
            <w:sz w:val="22"/>
            <w:szCs w:val="22"/>
            <w:u w:val="single"/>
          </w:rPr>
          <w:t xml:space="preserve">Food and </w:t>
        </w:r>
        <w:proofErr w:type="spellStart"/>
        <w:r w:rsidR="00AF5C35" w:rsidRPr="2C30BFD9">
          <w:rPr>
            <w:rFonts w:ascii="Calibri Light" w:eastAsia="Calibri" w:hAnsi="Calibri Light" w:cs="Calibri Light"/>
            <w:color w:val="0000FF"/>
            <w:sz w:val="22"/>
            <w:szCs w:val="22"/>
            <w:u w:val="single"/>
          </w:rPr>
          <w:t>Agriculture</w:t>
        </w:r>
        <w:proofErr w:type="spellEnd"/>
        <w:r w:rsidR="00AF5C35" w:rsidRPr="2C30BFD9">
          <w:rPr>
            <w:rFonts w:ascii="Calibri Light" w:eastAsia="Calibri" w:hAnsi="Calibri Light" w:cs="Calibri Light"/>
            <w:color w:val="0000FF"/>
            <w:sz w:val="22"/>
            <w:szCs w:val="22"/>
            <w:u w:val="single"/>
          </w:rPr>
          <w:t xml:space="preserve"> </w:t>
        </w:r>
        <w:proofErr w:type="spellStart"/>
        <w:r w:rsidR="00AF5C35" w:rsidRPr="2C30BFD9">
          <w:rPr>
            <w:rFonts w:ascii="Calibri Light" w:eastAsia="Calibri" w:hAnsi="Calibri Light" w:cs="Calibri Light"/>
            <w:color w:val="0000FF"/>
            <w:sz w:val="22"/>
            <w:szCs w:val="22"/>
            <w:u w:val="single"/>
          </w:rPr>
          <w:t>Organization</w:t>
        </w:r>
        <w:proofErr w:type="spellEnd"/>
        <w:r w:rsidR="00AF5C35" w:rsidRPr="2C30BFD9">
          <w:rPr>
            <w:rFonts w:ascii="Calibri Light" w:eastAsia="Calibri" w:hAnsi="Calibri Light" w:cs="Calibri Light"/>
            <w:color w:val="0000FF"/>
            <w:sz w:val="22"/>
            <w:szCs w:val="22"/>
            <w:u w:val="single"/>
          </w:rPr>
          <w:t xml:space="preserve"> </w:t>
        </w:r>
        <w:proofErr w:type="spellStart"/>
        <w:r w:rsidR="00AF5C35" w:rsidRPr="2C30BFD9">
          <w:rPr>
            <w:rFonts w:ascii="Calibri Light" w:eastAsia="Calibri" w:hAnsi="Calibri Light" w:cs="Calibri Light"/>
            <w:color w:val="0000FF"/>
            <w:sz w:val="22"/>
            <w:szCs w:val="22"/>
            <w:u w:val="single"/>
          </w:rPr>
          <w:t>of</w:t>
        </w:r>
        <w:proofErr w:type="spellEnd"/>
        <w:r w:rsidR="00AF5C35" w:rsidRPr="2C30BFD9">
          <w:rPr>
            <w:rFonts w:ascii="Calibri Light" w:eastAsia="Calibri" w:hAnsi="Calibri Light" w:cs="Calibri Light"/>
            <w:color w:val="0000FF"/>
            <w:sz w:val="22"/>
            <w:szCs w:val="22"/>
            <w:u w:val="single"/>
          </w:rPr>
          <w:t xml:space="preserve"> United </w:t>
        </w:r>
        <w:proofErr w:type="spellStart"/>
        <w:r w:rsidR="00AF5C35" w:rsidRPr="2C30BFD9">
          <w:rPr>
            <w:rFonts w:ascii="Calibri Light" w:eastAsia="Calibri" w:hAnsi="Calibri Light" w:cs="Calibri Light"/>
            <w:color w:val="0000FF"/>
            <w:sz w:val="22"/>
            <w:szCs w:val="22"/>
            <w:u w:val="single"/>
          </w:rPr>
          <w:t>Nations</w:t>
        </w:r>
        <w:proofErr w:type="spellEnd"/>
      </w:hyperlink>
      <w:r w:rsidR="00AF5C35" w:rsidRPr="2C30BFD9">
        <w:rPr>
          <w:rFonts w:ascii="Calibri Light" w:eastAsia="Calibri" w:hAnsi="Calibri Light" w:cs="Calibri Light"/>
          <w:color w:val="0000FF"/>
          <w:sz w:val="22"/>
          <w:szCs w:val="22"/>
          <w:u w:val="single"/>
        </w:rPr>
        <w:t xml:space="preserve"> </w:t>
      </w:r>
      <w:r w:rsidR="00AF5C35" w:rsidRPr="2C30BFD9">
        <w:rPr>
          <w:rFonts w:ascii="Calibri Light" w:eastAsia="Calibri" w:hAnsi="Calibri Light" w:cs="Calibri Light"/>
          <w:sz w:val="22"/>
          <w:szCs w:val="22"/>
        </w:rPr>
        <w:t xml:space="preserve">und </w:t>
      </w:r>
      <w:hyperlink r:id="rId15">
        <w:r w:rsidR="008A5E89" w:rsidRPr="2C30BFD9">
          <w:rPr>
            <w:rFonts w:ascii="Calibri Light" w:eastAsia="Calibri" w:hAnsi="Calibri Light" w:cs="Calibri Light"/>
            <w:color w:val="0000FF"/>
            <w:sz w:val="22"/>
            <w:szCs w:val="22"/>
            <w:u w:val="single"/>
          </w:rPr>
          <w:t>UNICEF</w:t>
        </w:r>
      </w:hyperlink>
      <w:r w:rsidR="00AF5C35" w:rsidRPr="2C30BFD9">
        <w:rPr>
          <w:rFonts w:ascii="Calibri Light" w:eastAsia="Calibri" w:hAnsi="Calibri Light" w:cs="Calibri Light"/>
          <w:color w:val="0000FF"/>
          <w:sz w:val="22"/>
          <w:szCs w:val="22"/>
          <w:u w:val="single"/>
        </w:rPr>
        <w:t>)</w:t>
      </w:r>
      <w:r w:rsidR="00AF5C35" w:rsidRPr="2C30BFD9">
        <w:rPr>
          <w:rFonts w:ascii="Calibri Light" w:eastAsia="Calibri" w:hAnsi="Calibri Light" w:cs="Calibri Light"/>
          <w:sz w:val="22"/>
          <w:szCs w:val="22"/>
        </w:rPr>
        <w:t xml:space="preserve">. </w:t>
      </w:r>
      <w:r w:rsidR="009C12CD" w:rsidRPr="2C30BFD9">
        <w:rPr>
          <w:rFonts w:ascii="Calibri Light" w:hAnsi="Calibri Light" w:cs="Calibri Light"/>
          <w:sz w:val="22"/>
          <w:szCs w:val="22"/>
        </w:rPr>
        <w:t xml:space="preserve">Außerdem genießen Kinder noch zu wenig altersgemäße Schutzrechte: </w:t>
      </w:r>
      <w:r w:rsidRPr="2C30BFD9">
        <w:rPr>
          <w:rFonts w:ascii="Calibri Light" w:hAnsi="Calibri Light" w:cs="Calibri Light"/>
          <w:sz w:val="22"/>
          <w:szCs w:val="22"/>
        </w:rPr>
        <w:t>Geschätzte 160 Millionen Kinder müssen arbeiten</w:t>
      </w:r>
      <w:r w:rsidR="009E1F4B" w:rsidRPr="2C30BFD9">
        <w:rPr>
          <w:rFonts w:ascii="Calibri Light" w:hAnsi="Calibri Light" w:cs="Calibri Light"/>
          <w:sz w:val="22"/>
          <w:szCs w:val="22"/>
        </w:rPr>
        <w:t xml:space="preserve"> </w:t>
      </w:r>
      <w:r w:rsidR="00A5778B" w:rsidRPr="2C30BFD9">
        <w:rPr>
          <w:rFonts w:ascii="Calibri Light" w:eastAsia="Calibri" w:hAnsi="Calibri Light" w:cs="Calibri Light"/>
          <w:sz w:val="22"/>
          <w:szCs w:val="22"/>
        </w:rPr>
        <w:t xml:space="preserve">(Quelle: </w:t>
      </w:r>
      <w:hyperlink r:id="rId16">
        <w:r w:rsidR="00A5778B" w:rsidRPr="2C30BFD9">
          <w:rPr>
            <w:rFonts w:ascii="Calibri Light" w:eastAsia="Calibri" w:hAnsi="Calibri Light" w:cs="Calibri Light"/>
            <w:color w:val="0000FF"/>
            <w:sz w:val="22"/>
            <w:szCs w:val="22"/>
            <w:u w:val="single"/>
          </w:rPr>
          <w:t>Internationale Arbeitsorganisation)</w:t>
        </w:r>
      </w:hyperlink>
      <w:r w:rsidR="004673A3">
        <w:rPr>
          <w:rFonts w:ascii="Calibri Light" w:eastAsia="Calibri" w:hAnsi="Calibri Light" w:cs="Calibri Light"/>
          <w:color w:val="0000FF"/>
          <w:sz w:val="22"/>
          <w:szCs w:val="22"/>
          <w:u w:val="single"/>
        </w:rPr>
        <w:t xml:space="preserve"> </w:t>
      </w:r>
      <w:r w:rsidR="004673A3">
        <w:rPr>
          <w:rFonts w:ascii="Calibri Light" w:hAnsi="Calibri Light" w:cs="Calibri Light"/>
          <w:sz w:val="22"/>
          <w:szCs w:val="22"/>
        </w:rPr>
        <w:t>und 2</w:t>
      </w:r>
      <w:r w:rsidRPr="2C30BFD9">
        <w:rPr>
          <w:rFonts w:ascii="Calibri Light" w:hAnsi="Calibri Light" w:cs="Calibri Light"/>
          <w:sz w:val="22"/>
          <w:szCs w:val="22"/>
        </w:rPr>
        <w:t>50 Millionen </w:t>
      </w:r>
      <w:hyperlink r:id="rId17">
        <w:r w:rsidRPr="2C30BFD9">
          <w:rPr>
            <w:rFonts w:ascii="Calibri Light" w:hAnsi="Calibri Light" w:cs="Calibri Light"/>
            <w:sz w:val="22"/>
            <w:szCs w:val="22"/>
          </w:rPr>
          <w:t>Kinder</w:t>
        </w:r>
      </w:hyperlink>
      <w:r w:rsidRPr="2C30BFD9">
        <w:rPr>
          <w:rFonts w:ascii="Calibri Light" w:hAnsi="Calibri Light" w:cs="Calibri Light"/>
          <w:sz w:val="22"/>
          <w:szCs w:val="22"/>
        </w:rPr>
        <w:t> </w:t>
      </w:r>
      <w:r w:rsidR="00B95B6C" w:rsidRPr="2C30BFD9">
        <w:rPr>
          <w:rFonts w:ascii="Calibri Light" w:hAnsi="Calibri Light" w:cs="Calibri Light"/>
          <w:sz w:val="22"/>
          <w:szCs w:val="22"/>
        </w:rPr>
        <w:t xml:space="preserve">haben </w:t>
      </w:r>
      <w:r w:rsidRPr="2C30BFD9">
        <w:rPr>
          <w:rFonts w:ascii="Calibri Light" w:hAnsi="Calibri Light" w:cs="Calibri Light"/>
          <w:sz w:val="22"/>
          <w:szCs w:val="22"/>
        </w:rPr>
        <w:t>keine Möglichkeit, eine </w:t>
      </w:r>
      <w:hyperlink r:id="rId18">
        <w:r w:rsidRPr="2C30BFD9">
          <w:rPr>
            <w:rFonts w:ascii="Calibri Light" w:hAnsi="Calibri Light" w:cs="Calibri Light"/>
            <w:sz w:val="22"/>
            <w:szCs w:val="22"/>
          </w:rPr>
          <w:t>Schule</w:t>
        </w:r>
      </w:hyperlink>
      <w:r w:rsidRPr="2C30BFD9">
        <w:rPr>
          <w:rFonts w:ascii="Calibri Light" w:hAnsi="Calibri Light" w:cs="Calibri Light"/>
          <w:sz w:val="22"/>
          <w:szCs w:val="22"/>
        </w:rPr>
        <w:t xml:space="preserve"> zu besuchen </w:t>
      </w:r>
      <w:r w:rsidR="00F3277E" w:rsidRPr="2C30BFD9">
        <w:rPr>
          <w:rFonts w:ascii="Calibri Light" w:eastAsia="Calibri" w:hAnsi="Calibri Light" w:cs="Calibri Light"/>
          <w:sz w:val="22"/>
          <w:szCs w:val="22"/>
        </w:rPr>
        <w:t xml:space="preserve">(Quelle: </w:t>
      </w:r>
      <w:hyperlink r:id="rId19">
        <w:r w:rsidR="008A5E89" w:rsidRPr="2C30BFD9">
          <w:rPr>
            <w:rFonts w:ascii="Calibri Light" w:eastAsia="Calibri" w:hAnsi="Calibri Light" w:cs="Calibri Light"/>
            <w:color w:val="0000FF"/>
            <w:sz w:val="22"/>
            <w:szCs w:val="22"/>
            <w:u w:val="single"/>
          </w:rPr>
          <w:t>UNESCO</w:t>
        </w:r>
      </w:hyperlink>
      <w:r w:rsidR="00F3277E" w:rsidRPr="2C30BFD9">
        <w:rPr>
          <w:rFonts w:ascii="Calibri Light" w:eastAsia="Calibri" w:hAnsi="Calibri Light" w:cs="Calibri Light"/>
          <w:sz w:val="22"/>
          <w:szCs w:val="22"/>
        </w:rPr>
        <w:t>).</w:t>
      </w:r>
      <w:r>
        <w:br/>
      </w:r>
      <w:r>
        <w:br/>
      </w:r>
      <w:r w:rsidRPr="2C30BFD9">
        <w:rPr>
          <w:rFonts w:ascii="Calibri Light" w:hAnsi="Calibri Light" w:cs="Calibri Light"/>
          <w:sz w:val="22"/>
          <w:szCs w:val="22"/>
        </w:rPr>
        <w:t xml:space="preserve">In einer gemeinsamen Kampagne wollen die </w:t>
      </w:r>
      <w:r w:rsidR="000E18A9" w:rsidRPr="2C30BFD9">
        <w:rPr>
          <w:rFonts w:ascii="Calibri Light" w:hAnsi="Calibri Light" w:cs="Calibri Light"/>
          <w:sz w:val="22"/>
          <w:szCs w:val="22"/>
        </w:rPr>
        <w:t>Bank für Kirche und Diakonie (</w:t>
      </w:r>
      <w:r w:rsidR="006C3B3B" w:rsidRPr="2C30BFD9">
        <w:rPr>
          <w:rFonts w:ascii="Calibri Light" w:hAnsi="Calibri Light" w:cs="Calibri Light"/>
          <w:sz w:val="22"/>
          <w:szCs w:val="22"/>
        </w:rPr>
        <w:t>KD-Bank</w:t>
      </w:r>
      <w:r w:rsidR="000E18A9" w:rsidRPr="2C30BFD9">
        <w:rPr>
          <w:rFonts w:ascii="Calibri Light" w:hAnsi="Calibri Light" w:cs="Calibri Light"/>
          <w:sz w:val="22"/>
          <w:szCs w:val="22"/>
        </w:rPr>
        <w:t>)</w:t>
      </w:r>
      <w:r w:rsidRPr="2C30BFD9">
        <w:rPr>
          <w:rFonts w:ascii="Calibri Light" w:hAnsi="Calibri Light" w:cs="Calibri Light"/>
          <w:sz w:val="22"/>
          <w:szCs w:val="22"/>
        </w:rPr>
        <w:t>, GLS</w:t>
      </w:r>
      <w:r w:rsidR="075790A8" w:rsidRPr="2C30BFD9">
        <w:rPr>
          <w:rFonts w:ascii="Calibri Light" w:hAnsi="Calibri Light" w:cs="Calibri Light"/>
          <w:sz w:val="22"/>
          <w:szCs w:val="22"/>
        </w:rPr>
        <w:t xml:space="preserve"> </w:t>
      </w:r>
      <w:r w:rsidR="004673A3">
        <w:rPr>
          <w:rFonts w:ascii="Calibri Light" w:hAnsi="Calibri Light" w:cs="Calibri Light"/>
          <w:sz w:val="22"/>
          <w:szCs w:val="22"/>
        </w:rPr>
        <w:t>Investments</w:t>
      </w:r>
      <w:r w:rsidRPr="2C30BFD9">
        <w:rPr>
          <w:rFonts w:ascii="Calibri Light" w:hAnsi="Calibri Light" w:cs="Calibri Light"/>
          <w:sz w:val="22"/>
          <w:szCs w:val="22"/>
        </w:rPr>
        <w:t xml:space="preserve"> und Triodos Bank darauf aufmerksam machen, dass </w:t>
      </w:r>
      <w:proofErr w:type="spellStart"/>
      <w:r w:rsidRPr="2C30BFD9">
        <w:rPr>
          <w:rFonts w:ascii="Calibri Light" w:hAnsi="Calibri Light" w:cs="Calibri Light"/>
          <w:sz w:val="22"/>
          <w:szCs w:val="22"/>
        </w:rPr>
        <w:t>jede:r</w:t>
      </w:r>
      <w:proofErr w:type="spellEnd"/>
      <w:r w:rsidRPr="2C30BFD9">
        <w:rPr>
          <w:rFonts w:ascii="Calibri Light" w:hAnsi="Calibri Light" w:cs="Calibri Light"/>
          <w:sz w:val="22"/>
          <w:szCs w:val="22"/>
        </w:rPr>
        <w:t xml:space="preserve"> Einzelne durch Investmententscheidungen zum Wohlergehen von Kindern etwas beitragen kann. </w:t>
      </w:r>
      <w:r w:rsidR="005A1775" w:rsidRPr="2C30BFD9">
        <w:rPr>
          <w:rFonts w:ascii="Calibri Light" w:hAnsi="Calibri Light" w:cs="Calibri Light"/>
          <w:sz w:val="22"/>
          <w:szCs w:val="22"/>
        </w:rPr>
        <w:t xml:space="preserve">Gezielt dafür </w:t>
      </w:r>
      <w:r w:rsidR="006C3B3B" w:rsidRPr="2C30BFD9">
        <w:rPr>
          <w:rFonts w:ascii="Calibri Light" w:hAnsi="Calibri Light" w:cs="Calibri Light"/>
          <w:sz w:val="22"/>
          <w:szCs w:val="22"/>
        </w:rPr>
        <w:t xml:space="preserve">bieten </w:t>
      </w:r>
      <w:r w:rsidR="0167CF3F" w:rsidRPr="2C30BFD9">
        <w:rPr>
          <w:rFonts w:ascii="Calibri Light" w:hAnsi="Calibri Light" w:cs="Calibri Light"/>
          <w:sz w:val="22"/>
          <w:szCs w:val="22"/>
        </w:rPr>
        <w:t>d</w:t>
      </w:r>
      <w:r w:rsidR="006C3B3B" w:rsidRPr="2C30BFD9">
        <w:rPr>
          <w:rFonts w:ascii="Calibri Light" w:hAnsi="Calibri Light" w:cs="Calibri Light"/>
          <w:sz w:val="22"/>
          <w:szCs w:val="22"/>
        </w:rPr>
        <w:t xml:space="preserve">ie drei </w:t>
      </w:r>
      <w:r w:rsidR="26D2A6A5" w:rsidRPr="2C30BFD9">
        <w:rPr>
          <w:rFonts w:ascii="Calibri Light" w:hAnsi="Calibri Light" w:cs="Calibri Light"/>
          <w:sz w:val="22"/>
          <w:szCs w:val="22"/>
        </w:rPr>
        <w:t>nachhaltigen Finanzinstitutionen</w:t>
      </w:r>
      <w:r w:rsidR="000E18A9" w:rsidRPr="2C30BFD9">
        <w:rPr>
          <w:rFonts w:ascii="Calibri Light" w:hAnsi="Calibri Light" w:cs="Calibri Light"/>
          <w:sz w:val="22"/>
          <w:szCs w:val="22"/>
        </w:rPr>
        <w:t xml:space="preserve"> </w:t>
      </w:r>
      <w:r w:rsidR="006C3B3B" w:rsidRPr="2C30BFD9">
        <w:rPr>
          <w:rFonts w:ascii="Calibri Light" w:hAnsi="Calibri Light" w:cs="Calibri Light"/>
          <w:sz w:val="22"/>
          <w:szCs w:val="22"/>
        </w:rPr>
        <w:t xml:space="preserve">auf das </w:t>
      </w:r>
      <w:r w:rsidR="000E18A9" w:rsidRPr="2C30BFD9">
        <w:rPr>
          <w:rFonts w:ascii="Calibri Light" w:hAnsi="Calibri Light" w:cs="Calibri Light"/>
          <w:sz w:val="22"/>
          <w:szCs w:val="22"/>
        </w:rPr>
        <w:t xml:space="preserve">Wohlergehen und die Rechte von Kindern </w:t>
      </w:r>
      <w:r w:rsidR="006C3B3B" w:rsidRPr="2C30BFD9">
        <w:rPr>
          <w:rFonts w:ascii="Calibri Light" w:hAnsi="Calibri Light" w:cs="Calibri Light"/>
          <w:sz w:val="22"/>
          <w:szCs w:val="22"/>
        </w:rPr>
        <w:t xml:space="preserve">ausgerichtete Fonds an. </w:t>
      </w:r>
    </w:p>
    <w:p w14:paraId="0FB9B7AF" w14:textId="354B367C" w:rsidR="009D755E" w:rsidRPr="000E326C" w:rsidRDefault="006C3B3B">
      <w:pPr>
        <w:rPr>
          <w:rFonts w:ascii="Calibri Light" w:hAnsi="Calibri Light" w:cs="Calibri Light"/>
          <w:sz w:val="22"/>
          <w:szCs w:val="22"/>
        </w:rPr>
      </w:pPr>
      <w:r w:rsidRPr="2C30BFD9">
        <w:rPr>
          <w:rFonts w:ascii="Calibri Light" w:hAnsi="Calibri Light" w:cs="Calibri Light"/>
          <w:sz w:val="22"/>
          <w:szCs w:val="22"/>
        </w:rPr>
        <w:t xml:space="preserve">Die Angebote </w:t>
      </w:r>
      <w:r w:rsidR="008F621A" w:rsidRPr="2C30BFD9">
        <w:rPr>
          <w:rFonts w:ascii="Calibri Light" w:hAnsi="Calibri Light" w:cs="Calibri Light"/>
          <w:sz w:val="22"/>
          <w:szCs w:val="22"/>
        </w:rPr>
        <w:t>verst</w:t>
      </w:r>
      <w:r w:rsidRPr="2C30BFD9">
        <w:rPr>
          <w:rFonts w:ascii="Calibri Light" w:hAnsi="Calibri Light" w:cs="Calibri Light"/>
          <w:sz w:val="22"/>
          <w:szCs w:val="22"/>
        </w:rPr>
        <w:t xml:space="preserve">ehen </w:t>
      </w:r>
      <w:r w:rsidR="00F934F3" w:rsidRPr="2C30BFD9">
        <w:rPr>
          <w:rFonts w:ascii="Calibri Light" w:hAnsi="Calibri Light" w:cs="Calibri Light"/>
          <w:sz w:val="22"/>
          <w:szCs w:val="22"/>
        </w:rPr>
        <w:t xml:space="preserve">die drei </w:t>
      </w:r>
      <w:r w:rsidR="3EB410DA" w:rsidRPr="2C30BFD9">
        <w:rPr>
          <w:rFonts w:ascii="Calibri Light" w:hAnsi="Calibri Light" w:cs="Calibri Light"/>
          <w:sz w:val="22"/>
          <w:szCs w:val="22"/>
        </w:rPr>
        <w:t>Institute</w:t>
      </w:r>
      <w:r w:rsidRPr="2C30BFD9">
        <w:rPr>
          <w:rFonts w:ascii="Calibri Light" w:hAnsi="Calibri Light" w:cs="Calibri Light"/>
          <w:sz w:val="22"/>
          <w:szCs w:val="22"/>
        </w:rPr>
        <w:t xml:space="preserve"> als Ergänzung dringend notweniger Schritte </w:t>
      </w:r>
      <w:r w:rsidR="000F48E7" w:rsidRPr="2C30BFD9">
        <w:rPr>
          <w:rFonts w:ascii="Calibri Light" w:hAnsi="Calibri Light" w:cs="Calibri Light"/>
          <w:sz w:val="22"/>
          <w:szCs w:val="22"/>
        </w:rPr>
        <w:t xml:space="preserve">von </w:t>
      </w:r>
      <w:r w:rsidRPr="2C30BFD9">
        <w:rPr>
          <w:rFonts w:ascii="Calibri Light" w:hAnsi="Calibri Light" w:cs="Calibri Light"/>
          <w:sz w:val="22"/>
          <w:szCs w:val="22"/>
        </w:rPr>
        <w:t xml:space="preserve">Regierungen, Unternehmen </w:t>
      </w:r>
      <w:r w:rsidR="004D480B" w:rsidRPr="2C30BFD9">
        <w:rPr>
          <w:rFonts w:ascii="Calibri Light" w:hAnsi="Calibri Light" w:cs="Calibri Light"/>
          <w:sz w:val="22"/>
          <w:szCs w:val="22"/>
        </w:rPr>
        <w:t xml:space="preserve">und </w:t>
      </w:r>
      <w:r w:rsidRPr="2C30BFD9">
        <w:rPr>
          <w:rFonts w:ascii="Calibri Light" w:hAnsi="Calibri Light" w:cs="Calibri Light"/>
          <w:sz w:val="22"/>
          <w:szCs w:val="22"/>
        </w:rPr>
        <w:t>weitere</w:t>
      </w:r>
      <w:r w:rsidR="000F48E7" w:rsidRPr="2C30BFD9">
        <w:rPr>
          <w:rFonts w:ascii="Calibri Light" w:hAnsi="Calibri Light" w:cs="Calibri Light"/>
          <w:sz w:val="22"/>
          <w:szCs w:val="22"/>
        </w:rPr>
        <w:t>n</w:t>
      </w:r>
      <w:r w:rsidRPr="2C30BFD9">
        <w:rPr>
          <w:rFonts w:ascii="Calibri Light" w:hAnsi="Calibri Light" w:cs="Calibri Light"/>
          <w:sz w:val="22"/>
          <w:szCs w:val="22"/>
        </w:rPr>
        <w:t xml:space="preserve"> Akteure</w:t>
      </w:r>
      <w:r w:rsidR="000F48E7" w:rsidRPr="2C30BFD9">
        <w:rPr>
          <w:rFonts w:ascii="Calibri Light" w:hAnsi="Calibri Light" w:cs="Calibri Light"/>
          <w:sz w:val="22"/>
          <w:szCs w:val="22"/>
        </w:rPr>
        <w:t>n</w:t>
      </w:r>
      <w:r w:rsidRPr="2C30BFD9">
        <w:rPr>
          <w:rFonts w:ascii="Calibri Light" w:hAnsi="Calibri Light" w:cs="Calibri Light"/>
          <w:sz w:val="22"/>
          <w:szCs w:val="22"/>
        </w:rPr>
        <w:t xml:space="preserve">. Insbesondere müsse </w:t>
      </w:r>
      <w:r w:rsidR="006A2F11" w:rsidRPr="2C30BFD9">
        <w:rPr>
          <w:rFonts w:ascii="Calibri Light" w:hAnsi="Calibri Light" w:cs="Calibri Light"/>
          <w:sz w:val="22"/>
          <w:szCs w:val="22"/>
        </w:rPr>
        <w:t xml:space="preserve">in Maßnahmen </w:t>
      </w:r>
      <w:r w:rsidR="006F6940" w:rsidRPr="2C30BFD9">
        <w:rPr>
          <w:rFonts w:ascii="Calibri Light" w:hAnsi="Calibri Light" w:cs="Calibri Light"/>
          <w:sz w:val="22"/>
          <w:szCs w:val="22"/>
        </w:rPr>
        <w:t xml:space="preserve">investiert werden, die den Klimawandel abmildern und </w:t>
      </w:r>
      <w:r w:rsidRPr="2C30BFD9">
        <w:rPr>
          <w:rFonts w:ascii="Calibri Light" w:hAnsi="Calibri Light" w:cs="Calibri Light"/>
          <w:sz w:val="22"/>
          <w:szCs w:val="22"/>
        </w:rPr>
        <w:t xml:space="preserve">die </w:t>
      </w:r>
      <w:r w:rsidR="006F6940" w:rsidRPr="2C30BFD9">
        <w:rPr>
          <w:rFonts w:ascii="Calibri Light" w:hAnsi="Calibri Light" w:cs="Calibri Light"/>
          <w:sz w:val="22"/>
          <w:szCs w:val="22"/>
        </w:rPr>
        <w:t xml:space="preserve">Biodiversität erhalten. </w:t>
      </w:r>
      <w:r w:rsidR="006A2F11" w:rsidRPr="2C30BFD9">
        <w:rPr>
          <w:rFonts w:ascii="Calibri Light" w:hAnsi="Calibri Light" w:cs="Calibri Light"/>
          <w:sz w:val="22"/>
          <w:szCs w:val="22"/>
        </w:rPr>
        <w:t xml:space="preserve">Alle drei </w:t>
      </w:r>
      <w:r w:rsidR="004673A3">
        <w:rPr>
          <w:rFonts w:ascii="Calibri Light" w:hAnsi="Calibri Light" w:cs="Calibri Light"/>
          <w:sz w:val="22"/>
          <w:szCs w:val="22"/>
        </w:rPr>
        <w:t>Finanzinstitutionen</w:t>
      </w:r>
      <w:r w:rsidR="006A2F11" w:rsidRPr="2C30BFD9">
        <w:rPr>
          <w:rFonts w:ascii="Calibri Light" w:hAnsi="Calibri Light" w:cs="Calibri Light"/>
          <w:sz w:val="22"/>
          <w:szCs w:val="22"/>
        </w:rPr>
        <w:t xml:space="preserve"> setzen </w:t>
      </w:r>
      <w:r w:rsidR="00F934F3" w:rsidRPr="2C30BFD9">
        <w:rPr>
          <w:rFonts w:ascii="Calibri Light" w:hAnsi="Calibri Light" w:cs="Calibri Light"/>
          <w:sz w:val="22"/>
          <w:szCs w:val="22"/>
        </w:rPr>
        <w:t xml:space="preserve">zudem </w:t>
      </w:r>
      <w:r w:rsidR="006A2F11" w:rsidRPr="2C30BFD9">
        <w:rPr>
          <w:rFonts w:ascii="Calibri Light" w:hAnsi="Calibri Light" w:cs="Calibri Light"/>
          <w:sz w:val="22"/>
          <w:szCs w:val="22"/>
        </w:rPr>
        <w:t>auf eine</w:t>
      </w:r>
      <w:r w:rsidR="006F6940" w:rsidRPr="2C30BFD9">
        <w:rPr>
          <w:rFonts w:ascii="Calibri Light" w:hAnsi="Calibri Light" w:cs="Calibri Light"/>
          <w:sz w:val="22"/>
          <w:szCs w:val="22"/>
        </w:rPr>
        <w:t xml:space="preserve"> Transformation</w:t>
      </w:r>
      <w:r w:rsidR="000E18A9" w:rsidRPr="2C30BFD9">
        <w:rPr>
          <w:rFonts w:ascii="Calibri Light" w:hAnsi="Calibri Light" w:cs="Calibri Light"/>
          <w:sz w:val="22"/>
          <w:szCs w:val="22"/>
        </w:rPr>
        <w:t>,</w:t>
      </w:r>
      <w:r w:rsidR="006F6940" w:rsidRPr="2C30BFD9">
        <w:rPr>
          <w:rFonts w:ascii="Calibri Light" w:hAnsi="Calibri Light" w:cs="Calibri Light"/>
          <w:sz w:val="22"/>
          <w:szCs w:val="22"/>
        </w:rPr>
        <w:t xml:space="preserve"> weg </w:t>
      </w:r>
      <w:r w:rsidR="00FB497A" w:rsidRPr="2C30BFD9">
        <w:rPr>
          <w:rFonts w:ascii="Calibri Light" w:hAnsi="Calibri Light" w:cs="Calibri Light"/>
          <w:sz w:val="22"/>
          <w:szCs w:val="22"/>
        </w:rPr>
        <w:t xml:space="preserve">von </w:t>
      </w:r>
      <w:r w:rsidR="006A2F11" w:rsidRPr="2C30BFD9">
        <w:rPr>
          <w:rFonts w:ascii="Calibri Light" w:hAnsi="Calibri Light" w:cs="Calibri Light"/>
          <w:sz w:val="22"/>
          <w:szCs w:val="22"/>
        </w:rPr>
        <w:t>fossilen</w:t>
      </w:r>
      <w:r w:rsidR="000E18A9" w:rsidRPr="2C30BFD9">
        <w:rPr>
          <w:rFonts w:ascii="Calibri Light" w:hAnsi="Calibri Light" w:cs="Calibri Light"/>
          <w:sz w:val="22"/>
          <w:szCs w:val="22"/>
        </w:rPr>
        <w:t>,</w:t>
      </w:r>
      <w:r w:rsidR="006F6940" w:rsidRPr="2C30BFD9">
        <w:rPr>
          <w:rFonts w:ascii="Calibri Light" w:hAnsi="Calibri Light" w:cs="Calibri Light"/>
          <w:sz w:val="22"/>
          <w:szCs w:val="22"/>
        </w:rPr>
        <w:t xml:space="preserve"> </w:t>
      </w:r>
      <w:r w:rsidR="000E18A9" w:rsidRPr="2C30BFD9">
        <w:rPr>
          <w:rFonts w:ascii="Calibri Light" w:hAnsi="Calibri Light" w:cs="Calibri Light"/>
          <w:sz w:val="22"/>
          <w:szCs w:val="22"/>
        </w:rPr>
        <w:t xml:space="preserve">hin zu erneuerbaren </w:t>
      </w:r>
      <w:r w:rsidR="006F6940" w:rsidRPr="2C30BFD9">
        <w:rPr>
          <w:rFonts w:ascii="Calibri Light" w:hAnsi="Calibri Light" w:cs="Calibri Light"/>
          <w:sz w:val="22"/>
          <w:szCs w:val="22"/>
        </w:rPr>
        <w:t>Energie</w:t>
      </w:r>
      <w:r w:rsidR="006A2F11" w:rsidRPr="2C30BFD9">
        <w:rPr>
          <w:rFonts w:ascii="Calibri Light" w:hAnsi="Calibri Light" w:cs="Calibri Light"/>
          <w:sz w:val="22"/>
          <w:szCs w:val="22"/>
        </w:rPr>
        <w:t>trägern</w:t>
      </w:r>
      <w:r w:rsidR="006F6940" w:rsidRPr="2C30BFD9">
        <w:rPr>
          <w:rFonts w:ascii="Calibri Light" w:hAnsi="Calibri Light" w:cs="Calibri Light"/>
          <w:sz w:val="22"/>
          <w:szCs w:val="22"/>
        </w:rPr>
        <w:t>. Die dafür notwendigen Investition</w:t>
      </w:r>
      <w:r w:rsidR="006A2F11" w:rsidRPr="2C30BFD9">
        <w:rPr>
          <w:rFonts w:ascii="Calibri Light" w:hAnsi="Calibri Light" w:cs="Calibri Light"/>
          <w:sz w:val="22"/>
          <w:szCs w:val="22"/>
        </w:rPr>
        <w:t>en</w:t>
      </w:r>
      <w:r w:rsidR="006F6940" w:rsidRPr="2C30BFD9">
        <w:rPr>
          <w:rFonts w:ascii="Calibri Light" w:hAnsi="Calibri Light" w:cs="Calibri Light"/>
          <w:sz w:val="22"/>
          <w:szCs w:val="22"/>
        </w:rPr>
        <w:t xml:space="preserve"> würden sich </w:t>
      </w:r>
      <w:r w:rsidR="000E18A9" w:rsidRPr="2C30BFD9">
        <w:rPr>
          <w:rFonts w:ascii="Calibri Light" w:hAnsi="Calibri Light" w:cs="Calibri Light"/>
          <w:sz w:val="22"/>
          <w:szCs w:val="22"/>
        </w:rPr>
        <w:t xml:space="preserve">insbesondere </w:t>
      </w:r>
      <w:r w:rsidR="006A2F11" w:rsidRPr="2C30BFD9">
        <w:rPr>
          <w:rFonts w:ascii="Calibri Light" w:hAnsi="Calibri Light" w:cs="Calibri Light"/>
          <w:sz w:val="22"/>
          <w:szCs w:val="22"/>
        </w:rPr>
        <w:t>mit Blick auf nachfolgende Generationen</w:t>
      </w:r>
      <w:r w:rsidR="006F6940" w:rsidRPr="2C30BFD9">
        <w:rPr>
          <w:rFonts w:ascii="Calibri Light" w:hAnsi="Calibri Light" w:cs="Calibri Light"/>
          <w:sz w:val="22"/>
          <w:szCs w:val="22"/>
        </w:rPr>
        <w:t xml:space="preserve"> lohnen. Sie </w:t>
      </w:r>
      <w:r w:rsidR="006A2F11" w:rsidRPr="2C30BFD9">
        <w:rPr>
          <w:rFonts w:ascii="Calibri Light" w:hAnsi="Calibri Light" w:cs="Calibri Light"/>
          <w:sz w:val="22"/>
          <w:szCs w:val="22"/>
        </w:rPr>
        <w:t>generierten zudem einen hohen</w:t>
      </w:r>
      <w:r w:rsidR="006F6940" w:rsidRPr="2C30BFD9">
        <w:rPr>
          <w:rFonts w:ascii="Calibri Light" w:hAnsi="Calibri Light" w:cs="Calibri Light"/>
          <w:sz w:val="22"/>
          <w:szCs w:val="22"/>
        </w:rPr>
        <w:t xml:space="preserve"> wirtschaftlichen Nutzen, da sie </w:t>
      </w:r>
      <w:r w:rsidR="6953C6B9" w:rsidRPr="2C30BFD9">
        <w:rPr>
          <w:rFonts w:ascii="Calibri Light" w:hAnsi="Calibri Light" w:cs="Calibri Light"/>
          <w:sz w:val="22"/>
          <w:szCs w:val="22"/>
        </w:rPr>
        <w:t xml:space="preserve">die </w:t>
      </w:r>
      <w:r w:rsidR="006F6940" w:rsidRPr="2C30BFD9">
        <w:rPr>
          <w:rFonts w:ascii="Calibri Light" w:hAnsi="Calibri Light" w:cs="Calibri Light"/>
          <w:sz w:val="22"/>
          <w:szCs w:val="22"/>
        </w:rPr>
        <w:t xml:space="preserve">Risiken </w:t>
      </w:r>
      <w:r w:rsidR="7DE6981B" w:rsidRPr="2C30BFD9">
        <w:rPr>
          <w:rFonts w:ascii="Calibri Light" w:hAnsi="Calibri Light" w:cs="Calibri Light"/>
          <w:sz w:val="22"/>
          <w:szCs w:val="22"/>
        </w:rPr>
        <w:t xml:space="preserve">von Natur- und humanitären Katastrophen </w:t>
      </w:r>
      <w:r w:rsidR="00E48820" w:rsidRPr="2C30BFD9">
        <w:rPr>
          <w:rFonts w:ascii="Calibri Light" w:hAnsi="Calibri Light" w:cs="Calibri Light"/>
          <w:sz w:val="22"/>
          <w:szCs w:val="22"/>
        </w:rPr>
        <w:t xml:space="preserve">wie Verwüstungen, Überflutungen, Ernteausfälle, Migrationsbewegungen und Konflikte </w:t>
      </w:r>
      <w:r w:rsidR="006F6940" w:rsidRPr="2C30BFD9">
        <w:rPr>
          <w:rFonts w:ascii="Calibri Light" w:hAnsi="Calibri Light" w:cs="Calibri Light"/>
          <w:sz w:val="22"/>
          <w:szCs w:val="22"/>
        </w:rPr>
        <w:t xml:space="preserve">reduzieren, </w:t>
      </w:r>
      <w:r w:rsidR="26D3241B" w:rsidRPr="2C30BFD9">
        <w:rPr>
          <w:rFonts w:ascii="Calibri Light" w:hAnsi="Calibri Light" w:cs="Calibri Light"/>
          <w:sz w:val="22"/>
          <w:szCs w:val="22"/>
        </w:rPr>
        <w:t>Folge</w:t>
      </w:r>
      <w:r w:rsidR="5074FD55" w:rsidRPr="2C30BFD9">
        <w:rPr>
          <w:rFonts w:ascii="Calibri Light" w:hAnsi="Calibri Light" w:cs="Calibri Light"/>
          <w:sz w:val="22"/>
          <w:szCs w:val="22"/>
        </w:rPr>
        <w:t>k</w:t>
      </w:r>
      <w:r w:rsidR="006F6940" w:rsidRPr="2C30BFD9">
        <w:rPr>
          <w:rFonts w:ascii="Calibri Light" w:hAnsi="Calibri Light" w:cs="Calibri Light"/>
          <w:sz w:val="22"/>
          <w:szCs w:val="22"/>
        </w:rPr>
        <w:t>osten senken</w:t>
      </w:r>
      <w:r w:rsidR="000E18A9" w:rsidRPr="2C30BFD9">
        <w:rPr>
          <w:rFonts w:ascii="Calibri Light" w:hAnsi="Calibri Light" w:cs="Calibri Light"/>
          <w:sz w:val="22"/>
          <w:szCs w:val="22"/>
        </w:rPr>
        <w:t xml:space="preserve"> und</w:t>
      </w:r>
      <w:r w:rsidR="006F6940" w:rsidRPr="2C30BFD9">
        <w:rPr>
          <w:rFonts w:ascii="Calibri Light" w:hAnsi="Calibri Light" w:cs="Calibri Light"/>
          <w:sz w:val="22"/>
          <w:szCs w:val="22"/>
        </w:rPr>
        <w:t xml:space="preserve"> Innovationen vorantreiben. </w:t>
      </w:r>
      <w:r>
        <w:br/>
      </w:r>
      <w:r>
        <w:br/>
      </w:r>
      <w:r w:rsidR="00C02A09" w:rsidRPr="2C30BFD9">
        <w:rPr>
          <w:rFonts w:ascii="Calibri Light" w:hAnsi="Calibri Light" w:cs="Calibri Light"/>
          <w:sz w:val="22"/>
          <w:szCs w:val="22"/>
        </w:rPr>
        <w:t xml:space="preserve">Neben dem Schutz vor negativen </w:t>
      </w:r>
      <w:r w:rsidR="00F916BF" w:rsidRPr="2C30BFD9">
        <w:rPr>
          <w:rFonts w:ascii="Calibri Light" w:hAnsi="Calibri Light" w:cs="Calibri Light"/>
          <w:sz w:val="22"/>
          <w:szCs w:val="22"/>
        </w:rPr>
        <w:t xml:space="preserve">Auswirkungen für </w:t>
      </w:r>
      <w:r w:rsidR="00FE00C5" w:rsidRPr="2C30BFD9">
        <w:rPr>
          <w:rFonts w:ascii="Calibri Light" w:hAnsi="Calibri Light" w:cs="Calibri Light"/>
          <w:sz w:val="22"/>
          <w:szCs w:val="22"/>
        </w:rPr>
        <w:t xml:space="preserve">Leib und Leben </w:t>
      </w:r>
      <w:r w:rsidR="00C02A09" w:rsidRPr="2C30BFD9">
        <w:rPr>
          <w:rFonts w:ascii="Calibri Light" w:hAnsi="Calibri Light" w:cs="Calibri Light"/>
          <w:sz w:val="22"/>
          <w:szCs w:val="22"/>
        </w:rPr>
        <w:t xml:space="preserve">geht es </w:t>
      </w:r>
      <w:r w:rsidR="00F0666C" w:rsidRPr="2C30BFD9">
        <w:rPr>
          <w:rFonts w:ascii="Calibri Light" w:hAnsi="Calibri Light" w:cs="Calibri Light"/>
          <w:sz w:val="22"/>
          <w:szCs w:val="22"/>
        </w:rPr>
        <w:t xml:space="preserve">den drei </w:t>
      </w:r>
      <w:r w:rsidR="005A1775" w:rsidRPr="2C30BFD9">
        <w:rPr>
          <w:rFonts w:ascii="Calibri Light" w:hAnsi="Calibri Light" w:cs="Calibri Light"/>
          <w:sz w:val="22"/>
          <w:szCs w:val="22"/>
        </w:rPr>
        <w:t xml:space="preserve">Akteuren </w:t>
      </w:r>
      <w:r w:rsidR="00C02A09" w:rsidRPr="2C30BFD9">
        <w:rPr>
          <w:rFonts w:ascii="Calibri Light" w:hAnsi="Calibri Light" w:cs="Calibri Light"/>
          <w:sz w:val="22"/>
          <w:szCs w:val="22"/>
        </w:rPr>
        <w:t xml:space="preserve">aber auch um </w:t>
      </w:r>
      <w:r w:rsidR="00FE00C5" w:rsidRPr="2C30BFD9">
        <w:rPr>
          <w:rFonts w:ascii="Calibri Light" w:hAnsi="Calibri Light" w:cs="Calibri Light"/>
          <w:sz w:val="22"/>
          <w:szCs w:val="22"/>
        </w:rPr>
        <w:t xml:space="preserve">mehr Partizipation </w:t>
      </w:r>
      <w:r w:rsidR="000D32F6" w:rsidRPr="2C30BFD9">
        <w:rPr>
          <w:rFonts w:ascii="Calibri Light" w:hAnsi="Calibri Light" w:cs="Calibri Light"/>
          <w:sz w:val="22"/>
          <w:szCs w:val="22"/>
        </w:rPr>
        <w:t xml:space="preserve">von Kindern </w:t>
      </w:r>
      <w:r w:rsidR="00FE00C5" w:rsidRPr="2C30BFD9">
        <w:rPr>
          <w:rFonts w:ascii="Calibri Light" w:hAnsi="Calibri Light" w:cs="Calibri Light"/>
          <w:sz w:val="22"/>
          <w:szCs w:val="22"/>
        </w:rPr>
        <w:t>und Rücksicht</w:t>
      </w:r>
      <w:r w:rsidR="00F0666C" w:rsidRPr="2C30BFD9">
        <w:rPr>
          <w:rFonts w:ascii="Calibri Light" w:hAnsi="Calibri Light" w:cs="Calibri Light"/>
          <w:sz w:val="22"/>
          <w:szCs w:val="22"/>
        </w:rPr>
        <w:t xml:space="preserve"> </w:t>
      </w:r>
      <w:r w:rsidR="00FE00C5" w:rsidRPr="2C30BFD9">
        <w:rPr>
          <w:rFonts w:ascii="Calibri Light" w:hAnsi="Calibri Light" w:cs="Calibri Light"/>
          <w:sz w:val="22"/>
          <w:szCs w:val="22"/>
        </w:rPr>
        <w:t xml:space="preserve">auf ihre speziellen </w:t>
      </w:r>
      <w:r w:rsidR="00FE00C5" w:rsidRPr="2C30BFD9">
        <w:rPr>
          <w:rFonts w:ascii="Calibri Light" w:hAnsi="Calibri Light" w:cs="Calibri Light"/>
          <w:sz w:val="22"/>
          <w:szCs w:val="22"/>
        </w:rPr>
        <w:lastRenderedPageBreak/>
        <w:t>Bedürfnisse</w:t>
      </w:r>
      <w:r w:rsidR="00F916BF" w:rsidRPr="2C30BFD9">
        <w:rPr>
          <w:rFonts w:ascii="Calibri Light" w:hAnsi="Calibri Light" w:cs="Calibri Light"/>
          <w:sz w:val="22"/>
          <w:szCs w:val="22"/>
        </w:rPr>
        <w:t xml:space="preserve"> durch nationale Gesetze und internationale Abkommen</w:t>
      </w:r>
      <w:r w:rsidR="00C02A09" w:rsidRPr="2C30BFD9">
        <w:rPr>
          <w:rFonts w:ascii="Calibri Light" w:hAnsi="Calibri Light" w:cs="Calibri Light"/>
          <w:sz w:val="22"/>
          <w:szCs w:val="22"/>
        </w:rPr>
        <w:t xml:space="preserve">. </w:t>
      </w:r>
      <w:r w:rsidR="009D755E" w:rsidRPr="2C30BFD9">
        <w:rPr>
          <w:rFonts w:ascii="Calibri Light" w:hAnsi="Calibri Light" w:cs="Calibri Light"/>
          <w:sz w:val="22"/>
          <w:szCs w:val="22"/>
        </w:rPr>
        <w:t xml:space="preserve">Artikel 12 der </w:t>
      </w:r>
      <w:hyperlink r:id="rId20">
        <w:r w:rsidR="009D755E" w:rsidRPr="2C30BFD9">
          <w:rPr>
            <w:rStyle w:val="Hyperlink"/>
            <w:rFonts w:ascii="Calibri Light" w:hAnsi="Calibri Light" w:cs="Calibri Light"/>
            <w:sz w:val="22"/>
            <w:szCs w:val="22"/>
          </w:rPr>
          <w:t>UN-Kinderrechtskonvention</w:t>
        </w:r>
      </w:hyperlink>
      <w:r w:rsidR="00B96777" w:rsidRPr="2C30BFD9">
        <w:rPr>
          <w:rFonts w:ascii="Calibri Light" w:hAnsi="Calibri Light" w:cs="Calibri Light"/>
          <w:sz w:val="22"/>
          <w:szCs w:val="22"/>
        </w:rPr>
        <w:t xml:space="preserve"> besag</w:t>
      </w:r>
      <w:r w:rsidR="005A1775" w:rsidRPr="2C30BFD9">
        <w:rPr>
          <w:rFonts w:ascii="Calibri Light" w:hAnsi="Calibri Light" w:cs="Calibri Light"/>
          <w:sz w:val="22"/>
          <w:szCs w:val="22"/>
        </w:rPr>
        <w:t>t</w:t>
      </w:r>
      <w:r w:rsidR="00011C0E" w:rsidRPr="2C30BFD9">
        <w:rPr>
          <w:rFonts w:ascii="Calibri Light" w:hAnsi="Calibri Light" w:cs="Calibri Light"/>
          <w:sz w:val="22"/>
          <w:szCs w:val="22"/>
        </w:rPr>
        <w:t xml:space="preserve"> </w:t>
      </w:r>
      <w:r w:rsidR="00FE00C5" w:rsidRPr="2C30BFD9">
        <w:rPr>
          <w:rFonts w:ascii="Calibri Light" w:hAnsi="Calibri Light" w:cs="Calibri Light"/>
          <w:sz w:val="22"/>
          <w:szCs w:val="22"/>
        </w:rPr>
        <w:t>beispielsweise</w:t>
      </w:r>
      <w:r w:rsidR="009D755E" w:rsidRPr="2C30BFD9">
        <w:rPr>
          <w:rFonts w:ascii="Calibri Light" w:hAnsi="Calibri Light" w:cs="Calibri Light"/>
          <w:sz w:val="22"/>
          <w:szCs w:val="22"/>
        </w:rPr>
        <w:t xml:space="preserve">, dass Kinder ihre Meinung frei äußern </w:t>
      </w:r>
      <w:r w:rsidR="00FE00C5" w:rsidRPr="2C30BFD9">
        <w:rPr>
          <w:rFonts w:ascii="Calibri Light" w:hAnsi="Calibri Light" w:cs="Calibri Light"/>
          <w:sz w:val="22"/>
          <w:szCs w:val="22"/>
        </w:rPr>
        <w:t>dürfen</w:t>
      </w:r>
      <w:r w:rsidR="009D755E" w:rsidRPr="2C30BFD9">
        <w:rPr>
          <w:rFonts w:ascii="Calibri Light" w:hAnsi="Calibri Light" w:cs="Calibri Light"/>
          <w:sz w:val="22"/>
          <w:szCs w:val="22"/>
        </w:rPr>
        <w:t xml:space="preserve"> und das Recht darauf haben, gehört zu werden. </w:t>
      </w:r>
      <w:r w:rsidR="00FE00C5" w:rsidRPr="2C30BFD9">
        <w:rPr>
          <w:rFonts w:ascii="Calibri Light" w:hAnsi="Calibri Light" w:cs="Calibri Light"/>
          <w:sz w:val="22"/>
          <w:szCs w:val="22"/>
        </w:rPr>
        <w:t>In Artikel 32 wird ihnen der Schutz vor wirtschaftlicher Ausbeutung zuge</w:t>
      </w:r>
      <w:r w:rsidR="00EE473B" w:rsidRPr="2C30BFD9">
        <w:rPr>
          <w:rFonts w:ascii="Calibri Light" w:hAnsi="Calibri Light" w:cs="Calibri Light"/>
          <w:sz w:val="22"/>
          <w:szCs w:val="22"/>
        </w:rPr>
        <w:t>sichert</w:t>
      </w:r>
      <w:r w:rsidR="00FE00C5" w:rsidRPr="2C30BFD9">
        <w:rPr>
          <w:rFonts w:ascii="Calibri Light" w:hAnsi="Calibri Light" w:cs="Calibri Light"/>
          <w:sz w:val="22"/>
          <w:szCs w:val="22"/>
        </w:rPr>
        <w:t xml:space="preserve">. Für die Rechte von Kindern machen sich </w:t>
      </w:r>
      <w:r w:rsidR="009B3F0B" w:rsidRPr="2C30BFD9">
        <w:rPr>
          <w:rFonts w:ascii="Calibri Light" w:hAnsi="Calibri Light" w:cs="Calibri Light"/>
          <w:sz w:val="22"/>
          <w:szCs w:val="22"/>
        </w:rPr>
        <w:t>viele internationale Organisationen stark: unter anderem der</w:t>
      </w:r>
      <w:r w:rsidR="00FE00C5" w:rsidRPr="2C30BFD9">
        <w:rPr>
          <w:rFonts w:ascii="Calibri Light" w:hAnsi="Calibri Light" w:cs="Calibri Light"/>
          <w:sz w:val="22"/>
          <w:szCs w:val="22"/>
        </w:rPr>
        <w:t xml:space="preserve"> UN Global Compact, </w:t>
      </w:r>
      <w:r w:rsidR="008A5E89" w:rsidRPr="2C30BFD9">
        <w:rPr>
          <w:rFonts w:ascii="Calibri Light" w:hAnsi="Calibri Light" w:cs="Calibri Light"/>
          <w:sz w:val="22"/>
          <w:szCs w:val="22"/>
        </w:rPr>
        <w:t>UNICEF</w:t>
      </w:r>
      <w:r w:rsidR="00F916BF" w:rsidRPr="2C30BFD9">
        <w:rPr>
          <w:rFonts w:ascii="Calibri Light" w:hAnsi="Calibri Light" w:cs="Calibri Light"/>
          <w:sz w:val="22"/>
          <w:szCs w:val="22"/>
        </w:rPr>
        <w:t xml:space="preserve"> und</w:t>
      </w:r>
      <w:r w:rsidR="00FE00C5" w:rsidRPr="2C30BFD9">
        <w:rPr>
          <w:rFonts w:ascii="Calibri Light" w:hAnsi="Calibri Light" w:cs="Calibri Light"/>
          <w:sz w:val="22"/>
          <w:szCs w:val="22"/>
        </w:rPr>
        <w:t xml:space="preserve"> Save </w:t>
      </w:r>
      <w:proofErr w:type="spellStart"/>
      <w:r w:rsidR="00FE00C5" w:rsidRPr="2C30BFD9">
        <w:rPr>
          <w:rFonts w:ascii="Calibri Light" w:hAnsi="Calibri Light" w:cs="Calibri Light"/>
          <w:sz w:val="22"/>
          <w:szCs w:val="22"/>
        </w:rPr>
        <w:t>the</w:t>
      </w:r>
      <w:proofErr w:type="spellEnd"/>
      <w:r w:rsidR="00FE00C5" w:rsidRPr="2C30BFD9">
        <w:rPr>
          <w:rFonts w:ascii="Calibri Light" w:hAnsi="Calibri Light" w:cs="Calibri Light"/>
          <w:sz w:val="22"/>
          <w:szCs w:val="22"/>
        </w:rPr>
        <w:t xml:space="preserve"> Children. </w:t>
      </w:r>
      <w:r w:rsidR="009B3F0B" w:rsidRPr="2C30BFD9">
        <w:rPr>
          <w:rFonts w:ascii="Calibri Light" w:hAnsi="Calibri Light" w:cs="Calibri Light"/>
          <w:sz w:val="22"/>
          <w:szCs w:val="22"/>
        </w:rPr>
        <w:t xml:space="preserve">Mit ihren </w:t>
      </w:r>
      <w:r w:rsidR="009D755E" w:rsidRPr="2C30BFD9">
        <w:rPr>
          <w:rFonts w:ascii="Calibri Light" w:hAnsi="Calibri Light" w:cs="Calibri Light"/>
          <w:sz w:val="22"/>
          <w:szCs w:val="22"/>
        </w:rPr>
        <w:t>Kinderwohlfonds</w:t>
      </w:r>
      <w:r w:rsidR="00C02A09" w:rsidRPr="2C30BFD9">
        <w:rPr>
          <w:rFonts w:ascii="Calibri Light" w:hAnsi="Calibri Light" w:cs="Calibri Light"/>
          <w:sz w:val="22"/>
          <w:szCs w:val="22"/>
        </w:rPr>
        <w:t xml:space="preserve"> </w:t>
      </w:r>
      <w:r w:rsidR="009B3F0B" w:rsidRPr="2C30BFD9">
        <w:rPr>
          <w:rFonts w:ascii="Calibri Light" w:hAnsi="Calibri Light" w:cs="Calibri Light"/>
          <w:sz w:val="22"/>
          <w:szCs w:val="22"/>
        </w:rPr>
        <w:t xml:space="preserve">knüpfen die drei </w:t>
      </w:r>
      <w:r w:rsidR="7BD6C9A2" w:rsidRPr="2C30BFD9">
        <w:rPr>
          <w:rFonts w:ascii="Calibri Light" w:hAnsi="Calibri Light" w:cs="Calibri Light"/>
          <w:sz w:val="22"/>
          <w:szCs w:val="22"/>
        </w:rPr>
        <w:t>Institutionen</w:t>
      </w:r>
      <w:r w:rsidR="009B3F0B" w:rsidRPr="2C30BFD9">
        <w:rPr>
          <w:rFonts w:ascii="Calibri Light" w:hAnsi="Calibri Light" w:cs="Calibri Light"/>
          <w:sz w:val="22"/>
          <w:szCs w:val="22"/>
        </w:rPr>
        <w:t xml:space="preserve"> Triodos, </w:t>
      </w:r>
      <w:proofErr w:type="gramStart"/>
      <w:r w:rsidR="009B3F0B" w:rsidRPr="2C30BFD9">
        <w:rPr>
          <w:rFonts w:ascii="Calibri Light" w:hAnsi="Calibri Light" w:cs="Calibri Light"/>
          <w:sz w:val="22"/>
          <w:szCs w:val="22"/>
        </w:rPr>
        <w:t>GLS</w:t>
      </w:r>
      <w:r w:rsidR="0675C20D" w:rsidRPr="2C30BFD9">
        <w:rPr>
          <w:rFonts w:ascii="Calibri Light" w:hAnsi="Calibri Light" w:cs="Calibri Light"/>
          <w:sz w:val="22"/>
          <w:szCs w:val="22"/>
        </w:rPr>
        <w:t xml:space="preserve"> Investments</w:t>
      </w:r>
      <w:proofErr w:type="gramEnd"/>
      <w:r w:rsidR="000D1F7E" w:rsidRPr="2C30BFD9">
        <w:rPr>
          <w:rFonts w:ascii="Calibri Light" w:hAnsi="Calibri Light" w:cs="Calibri Light"/>
          <w:sz w:val="22"/>
          <w:szCs w:val="22"/>
        </w:rPr>
        <w:t xml:space="preserve"> </w:t>
      </w:r>
      <w:r w:rsidR="009B3F0B" w:rsidRPr="2C30BFD9">
        <w:rPr>
          <w:rFonts w:ascii="Calibri Light" w:hAnsi="Calibri Light" w:cs="Calibri Light"/>
          <w:sz w:val="22"/>
          <w:szCs w:val="22"/>
        </w:rPr>
        <w:t xml:space="preserve">und KD-Bank an </w:t>
      </w:r>
      <w:r w:rsidR="00F916BF" w:rsidRPr="2C30BFD9">
        <w:rPr>
          <w:rFonts w:ascii="Calibri Light" w:hAnsi="Calibri Light" w:cs="Calibri Light"/>
          <w:sz w:val="22"/>
          <w:szCs w:val="22"/>
        </w:rPr>
        <w:t xml:space="preserve">die Errungenschaften </w:t>
      </w:r>
      <w:r w:rsidR="009B3F0B" w:rsidRPr="2C30BFD9">
        <w:rPr>
          <w:rFonts w:ascii="Calibri Light" w:hAnsi="Calibri Light" w:cs="Calibri Light"/>
          <w:sz w:val="22"/>
          <w:szCs w:val="22"/>
        </w:rPr>
        <w:t>diese</w:t>
      </w:r>
      <w:r w:rsidR="00F916BF" w:rsidRPr="2C30BFD9">
        <w:rPr>
          <w:rFonts w:ascii="Calibri Light" w:hAnsi="Calibri Light" w:cs="Calibri Light"/>
          <w:sz w:val="22"/>
          <w:szCs w:val="22"/>
        </w:rPr>
        <w:t>r</w:t>
      </w:r>
      <w:r w:rsidR="009B3F0B" w:rsidRPr="2C30BFD9">
        <w:rPr>
          <w:rFonts w:ascii="Calibri Light" w:hAnsi="Calibri Light" w:cs="Calibri Light"/>
          <w:sz w:val="22"/>
          <w:szCs w:val="22"/>
        </w:rPr>
        <w:t xml:space="preserve"> </w:t>
      </w:r>
      <w:r w:rsidR="00EE473B" w:rsidRPr="2C30BFD9">
        <w:rPr>
          <w:rFonts w:ascii="Calibri Light" w:hAnsi="Calibri Light" w:cs="Calibri Light"/>
          <w:sz w:val="22"/>
          <w:szCs w:val="22"/>
        </w:rPr>
        <w:t xml:space="preserve">und weiterer </w:t>
      </w:r>
      <w:r w:rsidR="009B3F0B" w:rsidRPr="2C30BFD9">
        <w:rPr>
          <w:rFonts w:ascii="Calibri Light" w:hAnsi="Calibri Light" w:cs="Calibri Light"/>
          <w:sz w:val="22"/>
          <w:szCs w:val="22"/>
        </w:rPr>
        <w:t xml:space="preserve">Fürsprecher </w:t>
      </w:r>
      <w:r w:rsidR="000653A5" w:rsidRPr="2C30BFD9">
        <w:rPr>
          <w:rFonts w:ascii="Calibri Light" w:hAnsi="Calibri Light" w:cs="Calibri Light"/>
          <w:sz w:val="22"/>
          <w:szCs w:val="22"/>
        </w:rPr>
        <w:t>von</w:t>
      </w:r>
      <w:r w:rsidR="00F916BF" w:rsidRPr="2C30BFD9">
        <w:rPr>
          <w:rFonts w:ascii="Calibri Light" w:hAnsi="Calibri Light" w:cs="Calibri Light"/>
          <w:sz w:val="22"/>
          <w:szCs w:val="22"/>
        </w:rPr>
        <w:t xml:space="preserve"> </w:t>
      </w:r>
      <w:r w:rsidR="009B3F0B" w:rsidRPr="2C30BFD9">
        <w:rPr>
          <w:rFonts w:ascii="Calibri Light" w:hAnsi="Calibri Light" w:cs="Calibri Light"/>
          <w:sz w:val="22"/>
          <w:szCs w:val="22"/>
        </w:rPr>
        <w:t>Kinder</w:t>
      </w:r>
      <w:r w:rsidR="000653A5" w:rsidRPr="2C30BFD9">
        <w:rPr>
          <w:rFonts w:ascii="Calibri Light" w:hAnsi="Calibri Light" w:cs="Calibri Light"/>
          <w:sz w:val="22"/>
          <w:szCs w:val="22"/>
        </w:rPr>
        <w:t>n</w:t>
      </w:r>
      <w:r w:rsidR="009B3F0B" w:rsidRPr="2C30BFD9">
        <w:rPr>
          <w:rFonts w:ascii="Calibri Light" w:hAnsi="Calibri Light" w:cs="Calibri Light"/>
          <w:sz w:val="22"/>
          <w:szCs w:val="22"/>
        </w:rPr>
        <w:t xml:space="preserve"> an</w:t>
      </w:r>
      <w:r w:rsidR="005A6572" w:rsidRPr="2C30BFD9">
        <w:rPr>
          <w:rFonts w:ascii="Calibri Light" w:hAnsi="Calibri Light" w:cs="Calibri Light"/>
          <w:sz w:val="22"/>
          <w:szCs w:val="22"/>
        </w:rPr>
        <w:t xml:space="preserve"> und setzen eigene Akzente</w:t>
      </w:r>
      <w:r w:rsidR="009B3F0B" w:rsidRPr="2C30BFD9">
        <w:rPr>
          <w:rFonts w:ascii="Calibri Light" w:hAnsi="Calibri Light" w:cs="Calibri Light"/>
          <w:sz w:val="22"/>
          <w:szCs w:val="22"/>
        </w:rPr>
        <w:t xml:space="preserve">. </w:t>
      </w:r>
      <w:r w:rsidR="009D755E" w:rsidRPr="2C30BFD9">
        <w:rPr>
          <w:rFonts w:ascii="Calibri Light" w:hAnsi="Calibri Light" w:cs="Calibri Light"/>
          <w:sz w:val="22"/>
          <w:szCs w:val="22"/>
        </w:rPr>
        <w:t xml:space="preserve"> </w:t>
      </w:r>
    </w:p>
    <w:p w14:paraId="20BD8A3A" w14:textId="64D73E6B" w:rsidR="008B12D3" w:rsidRPr="000E326C" w:rsidRDefault="006F6940">
      <w:pPr>
        <w:rPr>
          <w:rFonts w:ascii="Calibri Light" w:hAnsi="Calibri Light" w:cs="Calibri Light"/>
          <w:sz w:val="22"/>
          <w:szCs w:val="22"/>
        </w:rPr>
      </w:pPr>
      <w:r w:rsidRPr="000E326C">
        <w:rPr>
          <w:rFonts w:ascii="Calibri Light" w:hAnsi="Calibri Light" w:cs="Calibri Light"/>
          <w:b/>
          <w:bCs/>
          <w:sz w:val="22"/>
          <w:szCs w:val="22"/>
        </w:rPr>
        <w:t>Georg Schürmann, Geschäftsleiter der Triodos Bank Deutschland</w:t>
      </w:r>
      <w:r w:rsidRPr="000E326C">
        <w:rPr>
          <w:rFonts w:ascii="Calibri Light" w:hAnsi="Calibri Light" w:cs="Calibri Light"/>
          <w:sz w:val="22"/>
          <w:szCs w:val="22"/>
        </w:rPr>
        <w:t xml:space="preserve">: „Kinder sind am wenigsten für die Klimakrise und für Kriege verantwortlich. Junge Menschen von heute und künftige Generationen leiden jedoch am meisten unter den Folgen. Für eine gerechte und lebenswerte Zukunft muss sich unsere Verantwortung auch in Finanzentscheidungen widerspiegeln. Der Future Generations Fund von Triodos Investment Management unterstützt die </w:t>
      </w:r>
      <w:r w:rsidR="008A5E89">
        <w:rPr>
          <w:rFonts w:ascii="Calibri Light" w:hAnsi="Calibri Light" w:cs="Calibri Light"/>
          <w:sz w:val="22"/>
          <w:szCs w:val="22"/>
        </w:rPr>
        <w:t>UNICEF</w:t>
      </w:r>
      <w:r w:rsidRPr="000E326C">
        <w:rPr>
          <w:rFonts w:ascii="Calibri Light" w:hAnsi="Calibri Light" w:cs="Calibri Light"/>
          <w:sz w:val="22"/>
          <w:szCs w:val="22"/>
        </w:rPr>
        <w:t xml:space="preserve">-Ziele und setzt die Hebelwirkung des Geldes für die Zukunftschancen von Kindern ein.“  </w:t>
      </w:r>
    </w:p>
    <w:p w14:paraId="226C844D" w14:textId="17CCC04C" w:rsidR="008B12D3" w:rsidRPr="000E326C" w:rsidRDefault="006F6940">
      <w:pPr>
        <w:rPr>
          <w:rFonts w:ascii="Calibri Light" w:hAnsi="Calibri Light" w:cs="Calibri Light"/>
          <w:sz w:val="22"/>
          <w:szCs w:val="22"/>
        </w:rPr>
      </w:pPr>
      <w:r w:rsidRPr="000E326C">
        <w:rPr>
          <w:rFonts w:ascii="Calibri Light" w:hAnsi="Calibri Light" w:cs="Calibri Light"/>
          <w:b/>
          <w:bCs/>
          <w:sz w:val="22"/>
          <w:szCs w:val="22"/>
        </w:rPr>
        <w:t xml:space="preserve">Dr. Ekkehard </w:t>
      </w:r>
      <w:proofErr w:type="spellStart"/>
      <w:r w:rsidRPr="000E326C">
        <w:rPr>
          <w:rFonts w:ascii="Calibri Light" w:hAnsi="Calibri Light" w:cs="Calibri Light"/>
          <w:b/>
          <w:bCs/>
          <w:sz w:val="22"/>
          <w:szCs w:val="22"/>
        </w:rPr>
        <w:t>Thiesler</w:t>
      </w:r>
      <w:proofErr w:type="spellEnd"/>
      <w:r w:rsidRPr="000E326C">
        <w:rPr>
          <w:rFonts w:ascii="Calibri Light" w:hAnsi="Calibri Light" w:cs="Calibri Light"/>
          <w:b/>
          <w:bCs/>
          <w:sz w:val="22"/>
          <w:szCs w:val="22"/>
        </w:rPr>
        <w:t xml:space="preserve">, Vorstandsvorsitzender der </w:t>
      </w:r>
      <w:r w:rsidR="00334D58" w:rsidRPr="000E326C">
        <w:rPr>
          <w:rFonts w:ascii="Calibri Light" w:hAnsi="Calibri Light" w:cs="Calibri Light"/>
          <w:b/>
          <w:bCs/>
          <w:sz w:val="22"/>
          <w:szCs w:val="22"/>
        </w:rPr>
        <w:t>KD-Bank</w:t>
      </w:r>
      <w:r w:rsidRPr="000E326C">
        <w:rPr>
          <w:rFonts w:ascii="Calibri Light" w:hAnsi="Calibri Light" w:cs="Calibri Light"/>
          <w:sz w:val="22"/>
          <w:szCs w:val="22"/>
        </w:rPr>
        <w:t>: „</w:t>
      </w:r>
      <w:r w:rsidR="00334D58" w:rsidRPr="000E326C">
        <w:rPr>
          <w:rFonts w:ascii="Calibri Light" w:hAnsi="Calibri Light" w:cs="Calibri Light"/>
          <w:sz w:val="22"/>
          <w:szCs w:val="22"/>
        </w:rPr>
        <w:t>Kinde</w:t>
      </w:r>
      <w:r w:rsidR="00563B32" w:rsidRPr="000E326C">
        <w:rPr>
          <w:rFonts w:ascii="Calibri Light" w:hAnsi="Calibri Light" w:cs="Calibri Light"/>
          <w:sz w:val="22"/>
          <w:szCs w:val="22"/>
        </w:rPr>
        <w:t>r brauchen eine Zukunft</w:t>
      </w:r>
      <w:r w:rsidR="00334D58" w:rsidRPr="000E326C">
        <w:rPr>
          <w:rFonts w:ascii="Calibri Light" w:hAnsi="Calibri Light" w:cs="Calibri Light"/>
          <w:sz w:val="22"/>
          <w:szCs w:val="22"/>
        </w:rPr>
        <w:t xml:space="preserve">. </w:t>
      </w:r>
      <w:r w:rsidR="00563B32" w:rsidRPr="000E326C">
        <w:rPr>
          <w:rFonts w:ascii="Calibri Light" w:hAnsi="Calibri Light" w:cs="Calibri Light"/>
          <w:sz w:val="22"/>
          <w:szCs w:val="22"/>
        </w:rPr>
        <w:t xml:space="preserve">Deshalb </w:t>
      </w:r>
      <w:r w:rsidR="00334D58" w:rsidRPr="000E326C">
        <w:rPr>
          <w:rFonts w:ascii="Calibri Light" w:hAnsi="Calibri Light" w:cs="Calibri Light"/>
          <w:sz w:val="22"/>
          <w:szCs w:val="22"/>
        </w:rPr>
        <w:t>müssen</w:t>
      </w:r>
      <w:r w:rsidR="00563B32" w:rsidRPr="000E326C">
        <w:rPr>
          <w:rFonts w:ascii="Calibri Light" w:hAnsi="Calibri Light" w:cs="Calibri Light"/>
          <w:sz w:val="22"/>
          <w:szCs w:val="22"/>
        </w:rPr>
        <w:t xml:space="preserve"> i</w:t>
      </w:r>
      <w:r w:rsidR="00334D58" w:rsidRPr="000E326C">
        <w:rPr>
          <w:rFonts w:ascii="Calibri Light" w:hAnsi="Calibri Light" w:cs="Calibri Light"/>
          <w:sz w:val="22"/>
          <w:szCs w:val="22"/>
        </w:rPr>
        <w:t>hre</w:t>
      </w:r>
      <w:r w:rsidR="00563B32" w:rsidRPr="000E326C">
        <w:rPr>
          <w:rFonts w:ascii="Calibri Light" w:hAnsi="Calibri Light" w:cs="Calibri Light"/>
          <w:sz w:val="22"/>
          <w:szCs w:val="22"/>
        </w:rPr>
        <w:t xml:space="preserve"> Rechte in ganz vielen Bereichen</w:t>
      </w:r>
      <w:r w:rsidR="00334D58" w:rsidRPr="000E326C">
        <w:rPr>
          <w:rFonts w:ascii="Calibri Light" w:hAnsi="Calibri Light" w:cs="Calibri Light"/>
          <w:sz w:val="22"/>
          <w:szCs w:val="22"/>
        </w:rPr>
        <w:t xml:space="preserve"> berücksichtig</w:t>
      </w:r>
      <w:r w:rsidR="00563B32" w:rsidRPr="000E326C">
        <w:rPr>
          <w:rFonts w:ascii="Calibri Light" w:hAnsi="Calibri Light" w:cs="Calibri Light"/>
          <w:sz w:val="22"/>
          <w:szCs w:val="22"/>
        </w:rPr>
        <w:t>t werden</w:t>
      </w:r>
      <w:r w:rsidR="00A91536" w:rsidRPr="000E326C">
        <w:rPr>
          <w:rFonts w:ascii="Calibri Light" w:hAnsi="Calibri Light" w:cs="Calibri Light"/>
          <w:sz w:val="22"/>
          <w:szCs w:val="22"/>
        </w:rPr>
        <w:t xml:space="preserve"> –</w:t>
      </w:r>
      <w:r w:rsidR="00C02A09" w:rsidRPr="000E326C">
        <w:rPr>
          <w:rFonts w:ascii="Calibri Light" w:hAnsi="Calibri Light" w:cs="Calibri Light"/>
          <w:sz w:val="22"/>
          <w:szCs w:val="22"/>
        </w:rPr>
        <w:t xml:space="preserve"> </w:t>
      </w:r>
      <w:r w:rsidR="009D755E" w:rsidRPr="000E326C">
        <w:rPr>
          <w:rFonts w:ascii="Calibri Light" w:hAnsi="Calibri Light" w:cs="Calibri Light"/>
          <w:sz w:val="22"/>
          <w:szCs w:val="22"/>
        </w:rPr>
        <w:t>auch</w:t>
      </w:r>
      <w:r w:rsidR="002A39C7" w:rsidRPr="000E326C">
        <w:rPr>
          <w:rFonts w:ascii="Calibri Light" w:hAnsi="Calibri Light" w:cs="Calibri Light"/>
          <w:sz w:val="22"/>
          <w:szCs w:val="22"/>
        </w:rPr>
        <w:t xml:space="preserve"> </w:t>
      </w:r>
      <w:r w:rsidR="009D755E" w:rsidRPr="000E326C">
        <w:rPr>
          <w:rFonts w:ascii="Calibri Light" w:hAnsi="Calibri Light" w:cs="Calibri Light"/>
          <w:sz w:val="22"/>
          <w:szCs w:val="22"/>
        </w:rPr>
        <w:t>in der Finanzbranche. Wir</w:t>
      </w:r>
      <w:r w:rsidR="00334D58" w:rsidRPr="000E326C">
        <w:rPr>
          <w:rFonts w:ascii="Calibri Light" w:hAnsi="Calibri Light" w:cs="Calibri Light"/>
          <w:sz w:val="22"/>
          <w:szCs w:val="22"/>
        </w:rPr>
        <w:t xml:space="preserve"> müssen jungen Menschen </w:t>
      </w:r>
      <w:r w:rsidR="009D755E" w:rsidRPr="000E326C">
        <w:rPr>
          <w:rFonts w:ascii="Calibri Light" w:hAnsi="Calibri Light" w:cs="Calibri Light"/>
          <w:sz w:val="22"/>
          <w:szCs w:val="22"/>
        </w:rPr>
        <w:t>das Recht einräumen, sich einzubringen</w:t>
      </w:r>
      <w:r w:rsidR="00C02A09" w:rsidRPr="000E326C">
        <w:rPr>
          <w:rFonts w:ascii="Calibri Light" w:hAnsi="Calibri Light" w:cs="Calibri Light"/>
          <w:sz w:val="22"/>
          <w:szCs w:val="22"/>
        </w:rPr>
        <w:t>, zum Beispiel bei nachhaltigen Geldanlagen.</w:t>
      </w:r>
      <w:r w:rsidR="00334D58" w:rsidRPr="000E326C">
        <w:rPr>
          <w:rFonts w:ascii="Calibri Light" w:hAnsi="Calibri Light" w:cs="Calibri Light"/>
          <w:sz w:val="22"/>
          <w:szCs w:val="22"/>
        </w:rPr>
        <w:t xml:space="preserve"> Deshalb </w:t>
      </w:r>
      <w:r w:rsidR="00563B32" w:rsidRPr="000E326C">
        <w:rPr>
          <w:rFonts w:ascii="Calibri Light" w:hAnsi="Calibri Light" w:cs="Calibri Light"/>
          <w:sz w:val="22"/>
          <w:szCs w:val="22"/>
        </w:rPr>
        <w:t>war es</w:t>
      </w:r>
      <w:r w:rsidR="00334D58" w:rsidRPr="000E326C">
        <w:rPr>
          <w:rFonts w:ascii="Calibri Light" w:hAnsi="Calibri Light" w:cs="Calibri Light"/>
          <w:sz w:val="22"/>
          <w:szCs w:val="22"/>
        </w:rPr>
        <w:t xml:space="preserve"> </w:t>
      </w:r>
      <w:r w:rsidR="00136D5C" w:rsidRPr="000E326C">
        <w:rPr>
          <w:rFonts w:ascii="Calibri Light" w:hAnsi="Calibri Light" w:cs="Calibri Light"/>
          <w:sz w:val="22"/>
          <w:szCs w:val="22"/>
        </w:rPr>
        <w:t xml:space="preserve">uns und </w:t>
      </w:r>
      <w:r w:rsidR="00334D58" w:rsidRPr="000E326C">
        <w:rPr>
          <w:rFonts w:ascii="Calibri Light" w:hAnsi="Calibri Light" w:cs="Calibri Light"/>
          <w:sz w:val="22"/>
          <w:szCs w:val="22"/>
        </w:rPr>
        <w:t xml:space="preserve">unserem </w:t>
      </w:r>
      <w:r w:rsidR="00563B32" w:rsidRPr="000E326C">
        <w:rPr>
          <w:rFonts w:ascii="Calibri Light" w:hAnsi="Calibri Light" w:cs="Calibri Light"/>
          <w:sz w:val="22"/>
          <w:szCs w:val="22"/>
        </w:rPr>
        <w:t>Fondsp</w:t>
      </w:r>
      <w:r w:rsidR="00334D58" w:rsidRPr="000E326C">
        <w:rPr>
          <w:rFonts w:ascii="Calibri Light" w:hAnsi="Calibri Light" w:cs="Calibri Light"/>
          <w:sz w:val="22"/>
          <w:szCs w:val="22"/>
        </w:rPr>
        <w:t xml:space="preserve">artner Kindernothilfe so wichtig, </w:t>
      </w:r>
      <w:r w:rsidR="00563B32" w:rsidRPr="000E326C">
        <w:rPr>
          <w:rFonts w:ascii="Calibri Light" w:hAnsi="Calibri Light" w:cs="Calibri Light"/>
          <w:sz w:val="22"/>
          <w:szCs w:val="22"/>
        </w:rPr>
        <w:t xml:space="preserve">einen Jugendrat zu etablieren. Dieser </w:t>
      </w:r>
      <w:r w:rsidR="00C02A09" w:rsidRPr="000E326C">
        <w:rPr>
          <w:rFonts w:ascii="Calibri Light" w:hAnsi="Calibri Light" w:cs="Calibri Light"/>
          <w:sz w:val="22"/>
          <w:szCs w:val="22"/>
        </w:rPr>
        <w:t xml:space="preserve">arbeitet </w:t>
      </w:r>
      <w:r w:rsidR="00563B32" w:rsidRPr="000E326C">
        <w:rPr>
          <w:rFonts w:ascii="Calibri Light" w:hAnsi="Calibri Light" w:cs="Calibri Light"/>
          <w:sz w:val="22"/>
          <w:szCs w:val="22"/>
        </w:rPr>
        <w:t xml:space="preserve">inzwischen </w:t>
      </w:r>
      <w:r w:rsidR="00334D58" w:rsidRPr="000E326C">
        <w:rPr>
          <w:rFonts w:ascii="Calibri Light" w:hAnsi="Calibri Light" w:cs="Calibri Light"/>
          <w:sz w:val="22"/>
          <w:szCs w:val="22"/>
        </w:rPr>
        <w:t xml:space="preserve">aktiv </w:t>
      </w:r>
      <w:r w:rsidR="00C02A09" w:rsidRPr="000E326C">
        <w:rPr>
          <w:rFonts w:ascii="Calibri Light" w:hAnsi="Calibri Light" w:cs="Calibri Light"/>
          <w:sz w:val="22"/>
          <w:szCs w:val="22"/>
        </w:rPr>
        <w:t xml:space="preserve">im </w:t>
      </w:r>
      <w:proofErr w:type="spellStart"/>
      <w:r w:rsidR="00C02A09" w:rsidRPr="000E326C">
        <w:rPr>
          <w:rFonts w:ascii="Calibri Light" w:hAnsi="Calibri Light" w:cs="Calibri Light"/>
          <w:sz w:val="22"/>
          <w:szCs w:val="22"/>
        </w:rPr>
        <w:t>Kriterienausschuss</w:t>
      </w:r>
      <w:proofErr w:type="spellEnd"/>
      <w:r w:rsidR="00334D58" w:rsidRPr="000E326C">
        <w:rPr>
          <w:rFonts w:ascii="Calibri Light" w:hAnsi="Calibri Light" w:cs="Calibri Light"/>
          <w:sz w:val="22"/>
          <w:szCs w:val="22"/>
        </w:rPr>
        <w:t xml:space="preserve"> </w:t>
      </w:r>
      <w:r w:rsidR="00563B32" w:rsidRPr="000E326C">
        <w:rPr>
          <w:rFonts w:ascii="Calibri Light" w:hAnsi="Calibri Light" w:cs="Calibri Light"/>
          <w:sz w:val="22"/>
          <w:szCs w:val="22"/>
        </w:rPr>
        <w:t xml:space="preserve">des </w:t>
      </w:r>
      <w:r w:rsidR="00334D58" w:rsidRPr="000E326C">
        <w:rPr>
          <w:rFonts w:ascii="Calibri Light" w:hAnsi="Calibri Light" w:cs="Calibri Light"/>
          <w:sz w:val="22"/>
          <w:szCs w:val="22"/>
        </w:rPr>
        <w:t>Kinderzukunftsfonds</w:t>
      </w:r>
      <w:r w:rsidR="00C02A09" w:rsidRPr="000E326C">
        <w:rPr>
          <w:rFonts w:ascii="Calibri Light" w:hAnsi="Calibri Light" w:cs="Calibri Light"/>
          <w:sz w:val="22"/>
          <w:szCs w:val="22"/>
        </w:rPr>
        <w:t xml:space="preserve"> mit</w:t>
      </w:r>
      <w:r w:rsidR="00563B32" w:rsidRPr="000E326C">
        <w:rPr>
          <w:rFonts w:ascii="Calibri Light" w:hAnsi="Calibri Light" w:cs="Calibri Light"/>
          <w:sz w:val="22"/>
          <w:szCs w:val="22"/>
        </w:rPr>
        <w:t>.“</w:t>
      </w:r>
      <w:r w:rsidR="00334D58" w:rsidRPr="000E326C">
        <w:rPr>
          <w:rFonts w:ascii="Calibri Light" w:hAnsi="Calibri Light" w:cs="Calibri Light"/>
          <w:sz w:val="22"/>
          <w:szCs w:val="22"/>
        </w:rPr>
        <w:t xml:space="preserve"> </w:t>
      </w:r>
    </w:p>
    <w:p w14:paraId="5DDBD640" w14:textId="3D492C92" w:rsidR="008B12D3" w:rsidRPr="000E326C" w:rsidRDefault="00385848" w:rsidP="00086A11">
      <w:pPr>
        <w:spacing w:line="240" w:lineRule="auto"/>
        <w:rPr>
          <w:rFonts w:ascii="Calibri Light" w:eastAsia="Segoe UI" w:hAnsi="Calibri Light" w:cs="Calibri Light"/>
          <w:color w:val="000000" w:themeColor="text1"/>
          <w:sz w:val="22"/>
          <w:szCs w:val="22"/>
        </w:rPr>
      </w:pPr>
      <w:r w:rsidRPr="000E326C">
        <w:rPr>
          <w:rStyle w:val="normaltextrun"/>
          <w:rFonts w:ascii="Calibri Light" w:hAnsi="Calibri Light" w:cs="Calibri Light"/>
          <w:b/>
          <w:bCs/>
          <w:sz w:val="22"/>
          <w:szCs w:val="22"/>
          <w:shd w:val="clear" w:color="auto" w:fill="FFFFFF"/>
        </w:rPr>
        <w:t xml:space="preserve">Karsten </w:t>
      </w:r>
      <w:proofErr w:type="spellStart"/>
      <w:r w:rsidRPr="000E326C">
        <w:rPr>
          <w:rStyle w:val="normaltextrun"/>
          <w:rFonts w:ascii="Calibri Light" w:hAnsi="Calibri Light" w:cs="Calibri Light"/>
          <w:b/>
          <w:bCs/>
          <w:sz w:val="22"/>
          <w:szCs w:val="22"/>
          <w:shd w:val="clear" w:color="auto" w:fill="FFFFFF"/>
        </w:rPr>
        <w:t>Kührlings</w:t>
      </w:r>
      <w:proofErr w:type="spellEnd"/>
      <w:r w:rsidRPr="000E326C">
        <w:rPr>
          <w:rStyle w:val="normaltextrun"/>
          <w:rFonts w:ascii="Calibri Light" w:hAnsi="Calibri Light" w:cs="Calibri Light"/>
          <w:b/>
          <w:bCs/>
          <w:sz w:val="22"/>
          <w:szCs w:val="22"/>
          <w:shd w:val="clear" w:color="auto" w:fill="FFFFFF"/>
        </w:rPr>
        <w:t xml:space="preserve">, Geschäftsführer der </w:t>
      </w:r>
      <w:proofErr w:type="gramStart"/>
      <w:r w:rsidRPr="000E326C">
        <w:rPr>
          <w:rStyle w:val="normaltextrun"/>
          <w:rFonts w:ascii="Calibri Light" w:hAnsi="Calibri Light" w:cs="Calibri Light"/>
          <w:b/>
          <w:bCs/>
          <w:sz w:val="22"/>
          <w:szCs w:val="22"/>
          <w:shd w:val="clear" w:color="auto" w:fill="FFFFFF"/>
        </w:rPr>
        <w:t>GLS Investments</w:t>
      </w:r>
      <w:proofErr w:type="gramEnd"/>
      <w:r w:rsidRPr="000E326C">
        <w:rPr>
          <w:rStyle w:val="normaltextrun"/>
          <w:rFonts w:ascii="Calibri Light" w:hAnsi="Calibri Light" w:cs="Calibri Light"/>
          <w:sz w:val="22"/>
          <w:szCs w:val="22"/>
          <w:shd w:val="clear" w:color="auto" w:fill="FFFFFF"/>
        </w:rPr>
        <w:t xml:space="preserve">, weist insbesondere auf den Netzwerkgedanken hinter dem Aufruf hin und sagt, "Kinderrechten fehlt </w:t>
      </w:r>
      <w:r w:rsidR="2445D800" w:rsidRPr="000E326C">
        <w:rPr>
          <w:rStyle w:val="normaltextrun"/>
          <w:rFonts w:ascii="Calibri Light" w:hAnsi="Calibri Light" w:cs="Calibri Light"/>
          <w:sz w:val="22"/>
          <w:szCs w:val="22"/>
          <w:shd w:val="clear" w:color="auto" w:fill="FFFFFF"/>
        </w:rPr>
        <w:t xml:space="preserve">es an Aufmerksamkeit - </w:t>
      </w:r>
      <w:r w:rsidR="2807BAA2" w:rsidRPr="000E326C">
        <w:rPr>
          <w:rStyle w:val="normaltextrun"/>
          <w:rFonts w:ascii="Calibri Light" w:hAnsi="Calibri Light" w:cs="Calibri Light"/>
          <w:sz w:val="22"/>
          <w:szCs w:val="22"/>
          <w:shd w:val="clear" w:color="auto" w:fill="FFFFFF"/>
        </w:rPr>
        <w:t>i</w:t>
      </w:r>
      <w:r w:rsidRPr="000E326C">
        <w:rPr>
          <w:rStyle w:val="normaltextrun"/>
          <w:rFonts w:ascii="Calibri Light" w:hAnsi="Calibri Light" w:cs="Calibri Light"/>
          <w:sz w:val="22"/>
          <w:szCs w:val="22"/>
          <w:shd w:val="clear" w:color="auto" w:fill="FFFFFF"/>
        </w:rPr>
        <w:t xml:space="preserve">n der Zivilgesellschaft, in der Politik und der Wirtschaft. </w:t>
      </w:r>
      <w:r w:rsidR="5919C020" w:rsidRPr="000E326C">
        <w:rPr>
          <w:rStyle w:val="normaltextrun"/>
          <w:rFonts w:ascii="Calibri Light" w:hAnsi="Calibri Light" w:cs="Calibri Light"/>
          <w:sz w:val="22"/>
          <w:szCs w:val="22"/>
          <w:shd w:val="clear" w:color="auto" w:fill="FFFFFF"/>
        </w:rPr>
        <w:t xml:space="preserve">Darum vernetzen wir uns mit </w:t>
      </w:r>
      <w:r w:rsidR="567FC11A" w:rsidRPr="000E326C">
        <w:rPr>
          <w:rStyle w:val="normaltextrun"/>
          <w:rFonts w:ascii="Calibri Light" w:hAnsi="Calibri Light" w:cs="Calibri Light"/>
          <w:sz w:val="22"/>
          <w:szCs w:val="22"/>
          <w:shd w:val="clear" w:color="auto" w:fill="FFFFFF"/>
        </w:rPr>
        <w:t>Partnerb</w:t>
      </w:r>
      <w:r w:rsidRPr="000E326C">
        <w:rPr>
          <w:rStyle w:val="normaltextrun"/>
          <w:rFonts w:ascii="Calibri Light" w:hAnsi="Calibri Light" w:cs="Calibri Light"/>
          <w:sz w:val="22"/>
          <w:szCs w:val="22"/>
          <w:shd w:val="clear" w:color="auto" w:fill="FFFFFF"/>
        </w:rPr>
        <w:t>anken, wie der Triodos Bank und der KD-Bank</w:t>
      </w:r>
      <w:r w:rsidR="3A4152A4" w:rsidRPr="000E326C">
        <w:rPr>
          <w:rStyle w:val="normaltextrun"/>
          <w:rFonts w:ascii="Calibri Light" w:hAnsi="Calibri Light" w:cs="Calibri Light"/>
          <w:sz w:val="22"/>
          <w:szCs w:val="22"/>
          <w:shd w:val="clear" w:color="auto" w:fill="FFFFFF"/>
        </w:rPr>
        <w:t>.</w:t>
      </w:r>
      <w:r w:rsidR="07F30F7F" w:rsidRPr="000E326C">
        <w:rPr>
          <w:rStyle w:val="normaltextrun"/>
          <w:rFonts w:ascii="Calibri Light" w:hAnsi="Calibri Light" w:cs="Calibri Light"/>
          <w:sz w:val="22"/>
          <w:szCs w:val="22"/>
          <w:shd w:val="clear" w:color="auto" w:fill="FFFFFF"/>
        </w:rPr>
        <w:t xml:space="preserve"> </w:t>
      </w:r>
      <w:r w:rsidR="5B011B3C" w:rsidRPr="000E326C">
        <w:rPr>
          <w:rStyle w:val="normaltextrun"/>
          <w:rFonts w:ascii="Calibri Light" w:hAnsi="Calibri Light" w:cs="Calibri Light"/>
          <w:sz w:val="22"/>
          <w:szCs w:val="22"/>
          <w:shd w:val="clear" w:color="auto" w:fill="FFFFFF"/>
        </w:rPr>
        <w:t xml:space="preserve">Gemeinsam engagieren wir uns für kinderfreundliche Investitionen und machen auf die Bedeutung von Kinderrechten im </w:t>
      </w:r>
      <w:r w:rsidR="29FB2FFE" w:rsidRPr="000E326C">
        <w:rPr>
          <w:rStyle w:val="normaltextrun"/>
          <w:rFonts w:ascii="Calibri Light" w:hAnsi="Calibri Light" w:cs="Calibri Light"/>
          <w:sz w:val="22"/>
          <w:szCs w:val="22"/>
          <w:shd w:val="clear" w:color="auto" w:fill="FFFFFF"/>
        </w:rPr>
        <w:t>wirtschaftlichen Kontext aufmerksam.</w:t>
      </w:r>
      <w:r w:rsidRPr="000E326C">
        <w:rPr>
          <w:rStyle w:val="normaltextrun"/>
          <w:rFonts w:ascii="Calibri Light" w:hAnsi="Calibri Light" w:cs="Calibri Light"/>
          <w:sz w:val="22"/>
          <w:szCs w:val="22"/>
          <w:shd w:val="clear" w:color="auto" w:fill="FFFFFF"/>
        </w:rPr>
        <w:t>" </w:t>
      </w:r>
      <w:r w:rsidRPr="000E326C">
        <w:rPr>
          <w:rStyle w:val="eop"/>
          <w:rFonts w:ascii="Calibri Light" w:hAnsi="Calibri Light" w:cs="Calibri Light"/>
          <w:color w:val="000000"/>
          <w:sz w:val="22"/>
          <w:szCs w:val="22"/>
          <w:shd w:val="clear" w:color="auto" w:fill="FFFFFF"/>
        </w:rPr>
        <w:t> </w:t>
      </w:r>
      <w:r w:rsidR="007E7016">
        <w:rPr>
          <w:rStyle w:val="eop"/>
          <w:rFonts w:ascii="Calibri Light" w:hAnsi="Calibri Light" w:cs="Calibri Light"/>
          <w:color w:val="000000"/>
          <w:sz w:val="22"/>
          <w:szCs w:val="22"/>
          <w:shd w:val="clear" w:color="auto" w:fill="FFFFFF"/>
        </w:rPr>
        <w:br/>
      </w:r>
    </w:p>
    <w:p w14:paraId="55B73DEC" w14:textId="1BAC9609" w:rsidR="008B12D3" w:rsidRPr="000E326C" w:rsidRDefault="006F6940">
      <w:pPr>
        <w:spacing w:after="0" w:line="240" w:lineRule="auto"/>
        <w:rPr>
          <w:rFonts w:ascii="Calibri Light" w:eastAsia="Segoe UI" w:hAnsi="Calibri Light" w:cs="Calibri Light"/>
          <w:color w:val="000000" w:themeColor="text1"/>
          <w:sz w:val="22"/>
          <w:szCs w:val="22"/>
          <w:u w:val="single"/>
        </w:rPr>
      </w:pPr>
      <w:r w:rsidRPr="000E326C">
        <w:rPr>
          <w:rFonts w:ascii="Calibri Light" w:eastAsia="Segoe UI" w:hAnsi="Calibri Light" w:cs="Calibri Light"/>
          <w:b/>
          <w:bCs/>
          <w:color w:val="000000" w:themeColor="text1"/>
          <w:sz w:val="22"/>
          <w:szCs w:val="22"/>
          <w:u w:val="single"/>
        </w:rPr>
        <w:t>Drei Investmentfonds, die in</w:t>
      </w:r>
      <w:r w:rsidR="00A476CF" w:rsidRPr="000E326C">
        <w:rPr>
          <w:rFonts w:ascii="Calibri Light" w:eastAsia="Segoe UI" w:hAnsi="Calibri Light" w:cs="Calibri Light"/>
          <w:b/>
          <w:bCs/>
          <w:color w:val="000000" w:themeColor="text1"/>
          <w:sz w:val="22"/>
          <w:szCs w:val="22"/>
          <w:u w:val="single"/>
        </w:rPr>
        <w:t xml:space="preserve"> das </w:t>
      </w:r>
      <w:r w:rsidRPr="000E326C">
        <w:rPr>
          <w:rFonts w:ascii="Calibri Light" w:eastAsia="Segoe UI" w:hAnsi="Calibri Light" w:cs="Calibri Light"/>
          <w:b/>
          <w:bCs/>
          <w:color w:val="000000" w:themeColor="text1"/>
          <w:sz w:val="22"/>
          <w:szCs w:val="22"/>
          <w:u w:val="single"/>
        </w:rPr>
        <w:t xml:space="preserve">Wohlergehen und </w:t>
      </w:r>
      <w:r w:rsidR="00A476CF" w:rsidRPr="000E326C">
        <w:rPr>
          <w:rFonts w:ascii="Calibri Light" w:eastAsia="Segoe UI" w:hAnsi="Calibri Light" w:cs="Calibri Light"/>
          <w:b/>
          <w:bCs/>
          <w:color w:val="000000" w:themeColor="text1"/>
          <w:sz w:val="22"/>
          <w:szCs w:val="22"/>
          <w:u w:val="single"/>
        </w:rPr>
        <w:t xml:space="preserve">die Rechte von </w:t>
      </w:r>
      <w:r w:rsidRPr="000E326C">
        <w:rPr>
          <w:rFonts w:ascii="Calibri Light" w:eastAsia="Segoe UI" w:hAnsi="Calibri Light" w:cs="Calibri Light"/>
          <w:b/>
          <w:bCs/>
          <w:color w:val="000000" w:themeColor="text1"/>
          <w:sz w:val="22"/>
          <w:szCs w:val="22"/>
          <w:u w:val="single"/>
        </w:rPr>
        <w:t>Kinder</w:t>
      </w:r>
      <w:r w:rsidR="00A476CF" w:rsidRPr="000E326C">
        <w:rPr>
          <w:rFonts w:ascii="Calibri Light" w:eastAsia="Segoe UI" w:hAnsi="Calibri Light" w:cs="Calibri Light"/>
          <w:b/>
          <w:bCs/>
          <w:color w:val="000000" w:themeColor="text1"/>
          <w:sz w:val="22"/>
          <w:szCs w:val="22"/>
          <w:u w:val="single"/>
        </w:rPr>
        <w:t xml:space="preserve">n </w:t>
      </w:r>
      <w:r w:rsidRPr="000E326C">
        <w:rPr>
          <w:rFonts w:ascii="Calibri Light" w:eastAsia="Segoe UI" w:hAnsi="Calibri Light" w:cs="Calibri Light"/>
          <w:b/>
          <w:bCs/>
          <w:color w:val="000000" w:themeColor="text1"/>
          <w:sz w:val="22"/>
          <w:szCs w:val="22"/>
          <w:u w:val="single"/>
        </w:rPr>
        <w:t xml:space="preserve">investieren: </w:t>
      </w:r>
      <w:r w:rsidRPr="000E326C">
        <w:rPr>
          <w:rFonts w:ascii="Calibri Light" w:hAnsi="Calibri Light" w:cs="Calibri Light"/>
          <w:sz w:val="22"/>
          <w:szCs w:val="22"/>
          <w:u w:val="single"/>
        </w:rPr>
        <w:br/>
      </w:r>
    </w:p>
    <w:p w14:paraId="71CF7D6B" w14:textId="77777777" w:rsidR="008B12D3" w:rsidRPr="000E326C" w:rsidRDefault="006F6940">
      <w:pPr>
        <w:spacing w:after="0" w:line="240" w:lineRule="auto"/>
        <w:rPr>
          <w:rFonts w:ascii="Calibri Light" w:eastAsia="Segoe UI" w:hAnsi="Calibri Light" w:cs="Calibri Light"/>
          <w:color w:val="000000" w:themeColor="text1"/>
          <w:sz w:val="22"/>
          <w:szCs w:val="22"/>
        </w:rPr>
      </w:pPr>
      <w:r w:rsidRPr="000E326C">
        <w:rPr>
          <w:rFonts w:ascii="Calibri Light" w:eastAsia="Segoe UI" w:hAnsi="Calibri Light" w:cs="Calibri Light"/>
          <w:b/>
          <w:bCs/>
          <w:color w:val="000000" w:themeColor="text1"/>
          <w:sz w:val="22"/>
          <w:szCs w:val="22"/>
        </w:rPr>
        <w:t xml:space="preserve">Der Kinder Perspektivenfonds von </w:t>
      </w:r>
      <w:proofErr w:type="gramStart"/>
      <w:r w:rsidRPr="000E326C">
        <w:rPr>
          <w:rFonts w:ascii="Calibri Light" w:eastAsia="Segoe UI" w:hAnsi="Calibri Light" w:cs="Calibri Light"/>
          <w:b/>
          <w:bCs/>
          <w:color w:val="000000" w:themeColor="text1"/>
          <w:sz w:val="22"/>
          <w:szCs w:val="22"/>
        </w:rPr>
        <w:t>GLS Investments</w:t>
      </w:r>
      <w:proofErr w:type="gramEnd"/>
      <w:r w:rsidRPr="000E326C">
        <w:rPr>
          <w:rFonts w:ascii="Calibri Light" w:eastAsia="Segoe UI" w:hAnsi="Calibri Light" w:cs="Calibri Light"/>
          <w:b/>
          <w:bCs/>
          <w:color w:val="000000" w:themeColor="text1"/>
          <w:sz w:val="22"/>
          <w:szCs w:val="22"/>
        </w:rPr>
        <w:t xml:space="preserve"> </w:t>
      </w:r>
      <w:hyperlink r:id="rId21">
        <w:r w:rsidRPr="000E326C">
          <w:rPr>
            <w:rStyle w:val="Hyperlink"/>
            <w:rFonts w:ascii="Calibri Light" w:eastAsia="Segoe UI" w:hAnsi="Calibri Light" w:cs="Calibri Light"/>
            <w:color w:val="0082BF"/>
            <w:sz w:val="22"/>
            <w:szCs w:val="22"/>
          </w:rPr>
          <w:t>(Link)</w:t>
        </w:r>
      </w:hyperlink>
    </w:p>
    <w:p w14:paraId="400B6749" w14:textId="2E09D948" w:rsidR="008B12D3" w:rsidRPr="000E326C" w:rsidRDefault="2CA1C4C5">
      <w:pPr>
        <w:spacing w:after="0" w:line="240" w:lineRule="auto"/>
        <w:rPr>
          <w:rFonts w:ascii="Calibri Light" w:eastAsia="Segoe UI" w:hAnsi="Calibri Light" w:cs="Calibri Light"/>
          <w:color w:val="000000" w:themeColor="text1"/>
          <w:sz w:val="22"/>
          <w:szCs w:val="22"/>
        </w:rPr>
      </w:pPr>
      <w:r w:rsidRPr="4E8A1512">
        <w:rPr>
          <w:rFonts w:ascii="Calibri Light" w:eastAsia="Segoe UI" w:hAnsi="Calibri Light" w:cs="Calibri Light"/>
          <w:color w:val="000000" w:themeColor="text1"/>
          <w:sz w:val="22"/>
          <w:szCs w:val="22"/>
        </w:rPr>
        <w:t>Der Kinder Perspektivenfonds ist ein offensiver Mischfonds und investiert in Aktien und Anleihen von Unternehmen, Staaten und Projekte</w:t>
      </w:r>
      <w:r w:rsidR="1609E277" w:rsidRPr="4E8A1512">
        <w:rPr>
          <w:rFonts w:ascii="Calibri Light" w:eastAsia="Segoe UI" w:hAnsi="Calibri Light" w:cs="Calibri Light"/>
          <w:color w:val="000000" w:themeColor="text1"/>
          <w:sz w:val="22"/>
          <w:szCs w:val="22"/>
        </w:rPr>
        <w:t>n</w:t>
      </w:r>
      <w:r w:rsidRPr="4E8A1512">
        <w:rPr>
          <w:rFonts w:ascii="Calibri Light" w:eastAsia="Segoe UI" w:hAnsi="Calibri Light" w:cs="Calibri Light"/>
          <w:color w:val="000000" w:themeColor="text1"/>
          <w:sz w:val="22"/>
          <w:szCs w:val="22"/>
        </w:rPr>
        <w:t>, die durch das Einhalten von Sorgfaltspflichten oder durch Produkte und Dienstleistungen einen Beitrag zur Stärkung von Kinderrechten leisten. Der Fonds strebt langfristige Beteiligungen an und nimmt bevorzugt an Neuemissionen und Kapitalerhöhungen teil, um dabei eine möglichst große sozial-ökologische Wirkung zu erzielen. SOS-Kinderdörfer weltweit fungier</w:t>
      </w:r>
      <w:r w:rsidR="7528F470" w:rsidRPr="4E8A1512">
        <w:rPr>
          <w:rFonts w:ascii="Calibri Light" w:eastAsia="Segoe UI" w:hAnsi="Calibri Light" w:cs="Calibri Light"/>
          <w:color w:val="000000" w:themeColor="text1"/>
          <w:sz w:val="22"/>
          <w:szCs w:val="22"/>
        </w:rPr>
        <w:t>t</w:t>
      </w:r>
      <w:r w:rsidRPr="4E8A1512">
        <w:rPr>
          <w:rFonts w:ascii="Calibri Light" w:eastAsia="Segoe UI" w:hAnsi="Calibri Light" w:cs="Calibri Light"/>
          <w:color w:val="000000" w:themeColor="text1"/>
          <w:sz w:val="22"/>
          <w:szCs w:val="22"/>
        </w:rPr>
        <w:t xml:space="preserve"> als Berater der </w:t>
      </w:r>
      <w:proofErr w:type="gramStart"/>
      <w:r w:rsidRPr="4E8A1512">
        <w:rPr>
          <w:rFonts w:ascii="Calibri Light" w:eastAsia="Segoe UI" w:hAnsi="Calibri Light" w:cs="Calibri Light"/>
          <w:color w:val="000000" w:themeColor="text1"/>
          <w:sz w:val="22"/>
          <w:szCs w:val="22"/>
        </w:rPr>
        <w:t>GLS Investments</w:t>
      </w:r>
      <w:proofErr w:type="gramEnd"/>
      <w:r w:rsidRPr="4E8A1512">
        <w:rPr>
          <w:rFonts w:ascii="Calibri Light" w:eastAsia="Segoe UI" w:hAnsi="Calibri Light" w:cs="Calibri Light"/>
          <w:color w:val="000000" w:themeColor="text1"/>
          <w:sz w:val="22"/>
          <w:szCs w:val="22"/>
        </w:rPr>
        <w:t xml:space="preserve"> bezüglich des sozial-ökologischen Research unter besonderer Berücksichtigung von Kinder- und Menschenrechten und lässt </w:t>
      </w:r>
      <w:r w:rsidR="7528F470" w:rsidRPr="4E8A1512">
        <w:rPr>
          <w:rFonts w:ascii="Calibri Light" w:eastAsia="Segoe UI" w:hAnsi="Calibri Light" w:cs="Calibri Light"/>
          <w:color w:val="000000" w:themeColor="text1"/>
          <w:sz w:val="22"/>
          <w:szCs w:val="22"/>
        </w:rPr>
        <w:t xml:space="preserve">seine </w:t>
      </w:r>
      <w:r w:rsidRPr="4E8A1512">
        <w:rPr>
          <w:rFonts w:ascii="Calibri Light" w:eastAsia="Segoe UI" w:hAnsi="Calibri Light" w:cs="Calibri Light"/>
          <w:color w:val="000000" w:themeColor="text1"/>
          <w:sz w:val="22"/>
          <w:szCs w:val="22"/>
        </w:rPr>
        <w:t xml:space="preserve">Expertise insbesondere im „Engagement Council“ einfließen. Dieser interdisziplinäre Ausschuss mit </w:t>
      </w:r>
      <w:proofErr w:type="spellStart"/>
      <w:proofErr w:type="gramStart"/>
      <w:r w:rsidRPr="4E8A1512">
        <w:rPr>
          <w:rFonts w:ascii="Calibri Light" w:eastAsia="Segoe UI" w:hAnsi="Calibri Light" w:cs="Calibri Light"/>
          <w:color w:val="000000" w:themeColor="text1"/>
          <w:sz w:val="22"/>
          <w:szCs w:val="22"/>
        </w:rPr>
        <w:t>Expert</w:t>
      </w:r>
      <w:r w:rsidR="7528F470" w:rsidRPr="4E8A1512">
        <w:rPr>
          <w:rFonts w:ascii="Calibri Light" w:eastAsia="Segoe UI" w:hAnsi="Calibri Light" w:cs="Calibri Light"/>
          <w:color w:val="000000" w:themeColor="text1"/>
          <w:sz w:val="22"/>
          <w:szCs w:val="22"/>
        </w:rPr>
        <w:t>:</w:t>
      </w:r>
      <w:r w:rsidRPr="4E8A1512">
        <w:rPr>
          <w:rFonts w:ascii="Calibri Light" w:eastAsia="Segoe UI" w:hAnsi="Calibri Light" w:cs="Calibri Light"/>
          <w:color w:val="000000" w:themeColor="text1"/>
          <w:sz w:val="22"/>
          <w:szCs w:val="22"/>
        </w:rPr>
        <w:t>innen</w:t>
      </w:r>
      <w:proofErr w:type="spellEnd"/>
      <w:proofErr w:type="gramEnd"/>
      <w:r w:rsidRPr="4E8A1512">
        <w:rPr>
          <w:rFonts w:ascii="Calibri Light" w:eastAsia="Segoe UI" w:hAnsi="Calibri Light" w:cs="Calibri Light"/>
          <w:color w:val="000000" w:themeColor="text1"/>
          <w:sz w:val="22"/>
          <w:szCs w:val="22"/>
        </w:rPr>
        <w:t xml:space="preserve"> aus Wirtschaft, Wissenschaft und Zivilgesellschaft evaluiert die nachhaltige, auf Kinder fokussierte Ausrichtung des Anlageuniversums regelmäßig. Zudem unterstützt er die Einhaltung der Nachhaltigkeitskriterien bei den investierten Unternehmen durch Engagement-Aktivitäten. Für diese Beratungsdienstleistungen im Rahmen des Engagement Council </w:t>
      </w:r>
      <w:r w:rsidRPr="4E8A1512">
        <w:rPr>
          <w:rFonts w:ascii="Calibri Light" w:eastAsia="Segoe UI" w:hAnsi="Calibri Light" w:cs="Calibri Light"/>
          <w:color w:val="000000" w:themeColor="text1"/>
          <w:sz w:val="22"/>
          <w:szCs w:val="22"/>
        </w:rPr>
        <w:lastRenderedPageBreak/>
        <w:t>erhält SOS-Kinderdörfer weltweit eine jährliche Vergütung in Höhe von 0,20% des Fondsvolumens, die wiederum direkt in Aktivitäten und Projekte der Kinder</w:t>
      </w:r>
      <w:r w:rsidR="542DCD72" w:rsidRPr="4E8A1512">
        <w:rPr>
          <w:rFonts w:ascii="Calibri Light" w:eastAsia="Segoe UI" w:hAnsi="Calibri Light" w:cs="Calibri Light"/>
          <w:color w:val="000000" w:themeColor="text1"/>
          <w:sz w:val="22"/>
          <w:szCs w:val="22"/>
        </w:rPr>
        <w:t>rechtso</w:t>
      </w:r>
      <w:r w:rsidRPr="4E8A1512">
        <w:rPr>
          <w:rFonts w:ascii="Calibri Light" w:eastAsia="Segoe UI" w:hAnsi="Calibri Light" w:cs="Calibri Light"/>
          <w:color w:val="000000" w:themeColor="text1"/>
          <w:sz w:val="22"/>
          <w:szCs w:val="22"/>
        </w:rPr>
        <w:t>rganisation fließt.</w:t>
      </w:r>
      <w:r w:rsidR="006F6940">
        <w:br/>
      </w:r>
    </w:p>
    <w:p w14:paraId="01DBFF70" w14:textId="49735ED6" w:rsidR="00441FAD" w:rsidRPr="000E326C" w:rsidRDefault="006F6940" w:rsidP="00441FAD">
      <w:pPr>
        <w:spacing w:after="120" w:line="240" w:lineRule="auto"/>
        <w:rPr>
          <w:rFonts w:ascii="Calibri Light" w:eastAsia="Segoe UI" w:hAnsi="Calibri Light" w:cs="Calibri Light"/>
          <w:color w:val="000000" w:themeColor="text1"/>
          <w:sz w:val="22"/>
          <w:szCs w:val="22"/>
        </w:rPr>
      </w:pPr>
      <w:r w:rsidRPr="000E326C">
        <w:rPr>
          <w:rFonts w:ascii="Calibri Light" w:eastAsia="Segoe UI" w:hAnsi="Calibri Light" w:cs="Calibri Light"/>
          <w:b/>
          <w:bCs/>
          <w:color w:val="000000" w:themeColor="text1"/>
          <w:sz w:val="22"/>
          <w:szCs w:val="22"/>
        </w:rPr>
        <w:t xml:space="preserve">Der Future Generation Fund von Triodos Investment Management </w:t>
      </w:r>
      <w:hyperlink r:id="rId22">
        <w:r w:rsidRPr="000E326C">
          <w:rPr>
            <w:rStyle w:val="Hyperlink"/>
            <w:rFonts w:ascii="Calibri Light" w:eastAsia="Segoe UI" w:hAnsi="Calibri Light" w:cs="Calibri Light"/>
            <w:color w:val="0082BF"/>
            <w:sz w:val="22"/>
            <w:szCs w:val="22"/>
          </w:rPr>
          <w:t>(Link)</w:t>
        </w:r>
        <w:r w:rsidRPr="000E326C">
          <w:rPr>
            <w:rFonts w:ascii="Calibri Light" w:hAnsi="Calibri Light" w:cs="Calibri Light"/>
            <w:sz w:val="22"/>
            <w:szCs w:val="22"/>
          </w:rPr>
          <w:br/>
        </w:r>
      </w:hyperlink>
      <w:r w:rsidRPr="000E326C">
        <w:rPr>
          <w:rFonts w:ascii="Calibri Light" w:eastAsia="Segoe UI" w:hAnsi="Calibri Light" w:cs="Calibri Light"/>
          <w:color w:val="000000" w:themeColor="text1"/>
          <w:sz w:val="22"/>
          <w:szCs w:val="22"/>
        </w:rPr>
        <w:t xml:space="preserve">Der Triodos Future Generations Fund setzt die Hebelwirkung des Geldes für die Zukunftschancen von Kindern ein und investiert in Unternehmen, die dazu beitragen, die Grundbedürfnisse von Kindern auf der ganzen Welt zu verbessern und ihre gesunde Entwicklung zu fördern. Investitionen fließen in ein diversifiziertes Portfolio aus 30 bis 40 weltweit tätigen börsennotierten Small- und </w:t>
      </w:r>
      <w:proofErr w:type="spellStart"/>
      <w:r w:rsidRPr="000E326C">
        <w:rPr>
          <w:rFonts w:ascii="Calibri Light" w:eastAsia="Segoe UI" w:hAnsi="Calibri Light" w:cs="Calibri Light"/>
          <w:color w:val="000000" w:themeColor="text1"/>
          <w:sz w:val="22"/>
          <w:szCs w:val="22"/>
        </w:rPr>
        <w:t>Midcap</w:t>
      </w:r>
      <w:proofErr w:type="spellEnd"/>
      <w:r w:rsidRPr="000E326C">
        <w:rPr>
          <w:rFonts w:ascii="Calibri Light" w:eastAsia="Segoe UI" w:hAnsi="Calibri Light" w:cs="Calibri Light"/>
          <w:color w:val="000000" w:themeColor="text1"/>
          <w:sz w:val="22"/>
          <w:szCs w:val="22"/>
        </w:rPr>
        <w:t xml:space="preserve">-Unternehmen aus verschiedenen Sektoren, Regionen und Unternehmensgrößen. Sie müssen in einem der fünf Themenbereiche tätig sein, die in den strategischen Plänen von </w:t>
      </w:r>
      <w:r w:rsidR="008A5E89">
        <w:rPr>
          <w:rFonts w:ascii="Calibri Light" w:eastAsia="Segoe UI" w:hAnsi="Calibri Light" w:cs="Calibri Light"/>
          <w:color w:val="000000" w:themeColor="text1"/>
          <w:sz w:val="22"/>
          <w:szCs w:val="22"/>
        </w:rPr>
        <w:t>UNICEF</w:t>
      </w:r>
      <w:r w:rsidRPr="000E326C">
        <w:rPr>
          <w:rFonts w:ascii="Calibri Light" w:eastAsia="Segoe UI" w:hAnsi="Calibri Light" w:cs="Calibri Light"/>
          <w:color w:val="000000" w:themeColor="text1"/>
          <w:sz w:val="22"/>
          <w:szCs w:val="22"/>
        </w:rPr>
        <w:t xml:space="preserve"> festgelegt wurden, um die Rechte und das Wohlergehen von Kindern zu fördern: Gesundheit und Wohlergehen, Bildung, Chancengleichheit, Zugang zu grundlegenden Dienstleistungen und Sicherheit. Die Unternehmen müssen über solide finanzielle Grundlagen verfügen und die Nachhaltigkeitskriterien erfüllen, die Triodos Investment Management (TIM) für alle seine Fonds anwendet. Der Fonds wird aktiv verwaltet, hat einen langfristigen Anlagehorizont und zählt zu den Impact </w:t>
      </w:r>
      <w:proofErr w:type="spellStart"/>
      <w:r w:rsidRPr="000E326C">
        <w:rPr>
          <w:rFonts w:ascii="Calibri Light" w:eastAsia="Segoe UI" w:hAnsi="Calibri Light" w:cs="Calibri Light"/>
          <w:color w:val="000000" w:themeColor="text1"/>
          <w:sz w:val="22"/>
          <w:szCs w:val="22"/>
        </w:rPr>
        <w:t>Equities</w:t>
      </w:r>
      <w:proofErr w:type="spellEnd"/>
      <w:r w:rsidRPr="000E326C">
        <w:rPr>
          <w:rFonts w:ascii="Calibri Light" w:eastAsia="Segoe UI" w:hAnsi="Calibri Light" w:cs="Calibri Light"/>
          <w:color w:val="000000" w:themeColor="text1"/>
          <w:sz w:val="22"/>
          <w:szCs w:val="22"/>
        </w:rPr>
        <w:t xml:space="preserve"> &amp; Bond Fonds von </w:t>
      </w:r>
      <w:r w:rsidR="001E178C" w:rsidRPr="000E326C">
        <w:rPr>
          <w:rFonts w:ascii="Calibri Light" w:eastAsia="Segoe UI" w:hAnsi="Calibri Light" w:cs="Calibri Light"/>
          <w:color w:val="000000" w:themeColor="text1"/>
          <w:sz w:val="22"/>
          <w:szCs w:val="22"/>
        </w:rPr>
        <w:t>T</w:t>
      </w:r>
      <w:r w:rsidRPr="000E326C">
        <w:rPr>
          <w:rFonts w:ascii="Calibri Light" w:eastAsia="Segoe UI" w:hAnsi="Calibri Light" w:cs="Calibri Light"/>
          <w:color w:val="000000" w:themeColor="text1"/>
          <w:sz w:val="22"/>
          <w:szCs w:val="22"/>
        </w:rPr>
        <w:t xml:space="preserve">IM. Zusätzlich spendet </w:t>
      </w:r>
      <w:r w:rsidR="001E178C" w:rsidRPr="000E326C">
        <w:rPr>
          <w:rFonts w:ascii="Calibri Light" w:eastAsia="Segoe UI" w:hAnsi="Calibri Light" w:cs="Calibri Light"/>
          <w:color w:val="000000" w:themeColor="text1"/>
          <w:sz w:val="22"/>
          <w:szCs w:val="22"/>
        </w:rPr>
        <w:t xml:space="preserve">die Investmentgesellschaft </w:t>
      </w:r>
      <w:r w:rsidR="00441FAD" w:rsidRPr="000E326C">
        <w:rPr>
          <w:rFonts w:ascii="Calibri Light" w:eastAsia="Segoe UI" w:hAnsi="Calibri Light" w:cs="Calibri Light"/>
          <w:color w:val="000000" w:themeColor="text1"/>
          <w:sz w:val="22"/>
          <w:szCs w:val="22"/>
        </w:rPr>
        <w:t>j</w:t>
      </w:r>
      <w:r w:rsidRPr="000E326C">
        <w:rPr>
          <w:rFonts w:ascii="Calibri Light" w:eastAsia="Segoe UI" w:hAnsi="Calibri Light" w:cs="Calibri Light"/>
          <w:color w:val="000000" w:themeColor="text1"/>
          <w:sz w:val="22"/>
          <w:szCs w:val="22"/>
        </w:rPr>
        <w:t xml:space="preserve">ährlich einen Betrag in Höhe von 0,10 % des Fondsvermögens an </w:t>
      </w:r>
      <w:r w:rsidR="008A5E89">
        <w:rPr>
          <w:rFonts w:ascii="Calibri Light" w:eastAsia="Segoe UI" w:hAnsi="Calibri Light" w:cs="Calibri Light"/>
          <w:color w:val="000000" w:themeColor="text1"/>
          <w:sz w:val="22"/>
          <w:szCs w:val="22"/>
        </w:rPr>
        <w:t>UNICEF</w:t>
      </w:r>
      <w:r w:rsidRPr="000E326C">
        <w:rPr>
          <w:rFonts w:ascii="Calibri Light" w:eastAsia="Segoe UI" w:hAnsi="Calibri Light" w:cs="Calibri Light"/>
          <w:color w:val="000000" w:themeColor="text1"/>
          <w:sz w:val="22"/>
          <w:szCs w:val="22"/>
        </w:rPr>
        <w:t xml:space="preserve"> zur Unterstützung des Projekts „Bausteine für die Zukunft“ in der Elfenbeinküste, bei dem Plastikmüll zu Ziegelsteinen verwertet wird, die</w:t>
      </w:r>
      <w:r w:rsidRPr="000E326C">
        <w:rPr>
          <w:rFonts w:ascii="Calibri Light" w:eastAsia="Segoe UI" w:hAnsi="Calibri Light" w:cs="Calibri Light"/>
          <w:b/>
          <w:bCs/>
          <w:color w:val="000000" w:themeColor="text1"/>
          <w:sz w:val="22"/>
          <w:szCs w:val="22"/>
        </w:rPr>
        <w:t xml:space="preserve"> </w:t>
      </w:r>
      <w:r w:rsidRPr="000E326C">
        <w:rPr>
          <w:rFonts w:ascii="Calibri Light" w:eastAsia="Segoe UI" w:hAnsi="Calibri Light" w:cs="Calibri Light"/>
          <w:color w:val="000000" w:themeColor="text1"/>
          <w:sz w:val="22"/>
          <w:szCs w:val="22"/>
        </w:rPr>
        <w:t>dann zum Bau von Klassenzimmern eingesetzt werden.</w:t>
      </w:r>
      <w:r w:rsidRPr="000E326C">
        <w:rPr>
          <w:rFonts w:ascii="Calibri Light" w:hAnsi="Calibri Light" w:cs="Calibri Light"/>
          <w:sz w:val="22"/>
          <w:szCs w:val="22"/>
        </w:rPr>
        <w:br/>
      </w:r>
      <w:r w:rsidRPr="000E326C">
        <w:rPr>
          <w:rFonts w:ascii="Calibri Light" w:hAnsi="Calibri Light" w:cs="Calibri Light"/>
          <w:sz w:val="22"/>
          <w:szCs w:val="22"/>
        </w:rPr>
        <w:br/>
      </w:r>
      <w:r w:rsidRPr="000E326C">
        <w:rPr>
          <w:rFonts w:ascii="Calibri Light" w:eastAsia="Segoe UI" w:hAnsi="Calibri Light" w:cs="Calibri Light"/>
          <w:b/>
          <w:bCs/>
          <w:color w:val="000000" w:themeColor="text1"/>
          <w:sz w:val="22"/>
          <w:szCs w:val="22"/>
        </w:rPr>
        <w:t xml:space="preserve">Der </w:t>
      </w:r>
      <w:proofErr w:type="spellStart"/>
      <w:r w:rsidRPr="000E326C">
        <w:rPr>
          <w:rFonts w:ascii="Calibri Light" w:eastAsia="Segoe UI" w:hAnsi="Calibri Light" w:cs="Calibri Light"/>
          <w:b/>
          <w:bCs/>
          <w:color w:val="000000" w:themeColor="text1"/>
          <w:sz w:val="22"/>
          <w:szCs w:val="22"/>
        </w:rPr>
        <w:t>KinderZukunftsFonds</w:t>
      </w:r>
      <w:proofErr w:type="spellEnd"/>
      <w:r w:rsidRPr="000E326C">
        <w:rPr>
          <w:rFonts w:ascii="Calibri Light" w:eastAsia="Segoe UI" w:hAnsi="Calibri Light" w:cs="Calibri Light"/>
          <w:b/>
          <w:bCs/>
          <w:color w:val="000000" w:themeColor="text1"/>
          <w:sz w:val="22"/>
          <w:szCs w:val="22"/>
        </w:rPr>
        <w:t xml:space="preserve"> der KD-Bank </w:t>
      </w:r>
      <w:hyperlink r:id="rId23">
        <w:r w:rsidRPr="000E326C">
          <w:rPr>
            <w:rStyle w:val="Hyperlink"/>
            <w:rFonts w:ascii="Calibri Light" w:eastAsia="Segoe UI" w:hAnsi="Calibri Light" w:cs="Calibri Light"/>
            <w:color w:val="0082BF"/>
            <w:sz w:val="22"/>
            <w:szCs w:val="22"/>
          </w:rPr>
          <w:t>(Link)</w:t>
        </w:r>
        <w:r w:rsidRPr="000E326C">
          <w:rPr>
            <w:rFonts w:ascii="Calibri Light" w:hAnsi="Calibri Light" w:cs="Calibri Light"/>
            <w:sz w:val="22"/>
            <w:szCs w:val="22"/>
          </w:rPr>
          <w:br/>
        </w:r>
      </w:hyperlink>
      <w:r w:rsidRPr="000E326C">
        <w:rPr>
          <w:rFonts w:ascii="Calibri Light" w:eastAsia="Segoe UI" w:hAnsi="Calibri Light" w:cs="Calibri Light"/>
          <w:color w:val="000000" w:themeColor="text1"/>
          <w:sz w:val="22"/>
          <w:szCs w:val="22"/>
        </w:rPr>
        <w:t xml:space="preserve">Eine Kapitalanlage entwickeln, die die </w:t>
      </w:r>
      <w:r w:rsidR="00A849AE" w:rsidRPr="000E326C">
        <w:rPr>
          <w:rFonts w:ascii="Calibri Light" w:eastAsia="Segoe UI" w:hAnsi="Calibri Light" w:cs="Calibri Light"/>
          <w:color w:val="000000" w:themeColor="text1"/>
          <w:sz w:val="22"/>
          <w:szCs w:val="22"/>
        </w:rPr>
        <w:t xml:space="preserve">Rechte von Kindern in aller Welt </w:t>
      </w:r>
      <w:r w:rsidRPr="000E326C">
        <w:rPr>
          <w:rFonts w:ascii="Calibri Light" w:eastAsia="Segoe UI" w:hAnsi="Calibri Light" w:cs="Calibri Light"/>
          <w:color w:val="000000" w:themeColor="text1"/>
          <w:sz w:val="22"/>
          <w:szCs w:val="22"/>
        </w:rPr>
        <w:t xml:space="preserve">berücksichtigt und </w:t>
      </w:r>
      <w:r w:rsidR="00A849AE" w:rsidRPr="000E326C">
        <w:rPr>
          <w:rFonts w:ascii="Calibri Light" w:eastAsia="Segoe UI" w:hAnsi="Calibri Light" w:cs="Calibri Light"/>
          <w:color w:val="000000" w:themeColor="text1"/>
          <w:sz w:val="22"/>
          <w:szCs w:val="22"/>
        </w:rPr>
        <w:t xml:space="preserve">ihnen eine langfristig positive Perspektive bietet – </w:t>
      </w:r>
      <w:r w:rsidR="004347E1" w:rsidRPr="000E326C">
        <w:rPr>
          <w:rFonts w:ascii="Calibri Light" w:eastAsia="Segoe UI" w:hAnsi="Calibri Light" w:cs="Calibri Light"/>
          <w:color w:val="000000" w:themeColor="text1"/>
          <w:sz w:val="22"/>
          <w:szCs w:val="22"/>
        </w:rPr>
        <w:t>das war der</w:t>
      </w:r>
      <w:r w:rsidR="580C1A16" w:rsidRPr="000E326C">
        <w:rPr>
          <w:rFonts w:ascii="Calibri Light" w:eastAsia="Segoe UI" w:hAnsi="Calibri Light" w:cs="Calibri Light"/>
          <w:color w:val="000000" w:themeColor="text1"/>
          <w:sz w:val="22"/>
          <w:szCs w:val="22"/>
        </w:rPr>
        <w:t xml:space="preserve"> </w:t>
      </w:r>
      <w:r w:rsidR="00A849AE" w:rsidRPr="000E326C">
        <w:rPr>
          <w:rFonts w:ascii="Calibri Light" w:eastAsia="Segoe UI" w:hAnsi="Calibri Light" w:cs="Calibri Light"/>
          <w:color w:val="000000" w:themeColor="text1"/>
          <w:sz w:val="22"/>
          <w:szCs w:val="22"/>
        </w:rPr>
        <w:t xml:space="preserve">Ausgangspunkt </w:t>
      </w:r>
      <w:r w:rsidR="004347E1" w:rsidRPr="000E326C">
        <w:rPr>
          <w:rFonts w:ascii="Calibri Light" w:eastAsia="Segoe UI" w:hAnsi="Calibri Light" w:cs="Calibri Light"/>
          <w:color w:val="000000" w:themeColor="text1"/>
          <w:sz w:val="22"/>
          <w:szCs w:val="22"/>
        </w:rPr>
        <w:t xml:space="preserve">für den </w:t>
      </w:r>
      <w:proofErr w:type="spellStart"/>
      <w:r w:rsidR="00A849AE" w:rsidRPr="000E326C">
        <w:rPr>
          <w:rFonts w:ascii="Calibri Light" w:eastAsia="Segoe UI" w:hAnsi="Calibri Light" w:cs="Calibri Light"/>
          <w:color w:val="000000" w:themeColor="text1"/>
          <w:sz w:val="22"/>
          <w:szCs w:val="22"/>
        </w:rPr>
        <w:t>KinderZukunftsFonds</w:t>
      </w:r>
      <w:proofErr w:type="spellEnd"/>
      <w:r w:rsidR="004347E1" w:rsidRPr="000E326C">
        <w:rPr>
          <w:rFonts w:ascii="Calibri Light" w:eastAsia="Segoe UI" w:hAnsi="Calibri Light" w:cs="Calibri Light"/>
          <w:color w:val="000000" w:themeColor="text1"/>
          <w:sz w:val="22"/>
          <w:szCs w:val="22"/>
        </w:rPr>
        <w:t>. D</w:t>
      </w:r>
      <w:r w:rsidR="00A91536" w:rsidRPr="000E326C">
        <w:rPr>
          <w:rFonts w:ascii="Calibri Light" w:eastAsia="Segoe UI" w:hAnsi="Calibri Light" w:cs="Calibri Light"/>
          <w:color w:val="000000" w:themeColor="text1"/>
          <w:sz w:val="22"/>
          <w:szCs w:val="22"/>
        </w:rPr>
        <w:t>er KD-Bank als Initiatorin,</w:t>
      </w:r>
      <w:r w:rsidRPr="000E326C">
        <w:rPr>
          <w:rFonts w:ascii="Calibri Light" w:eastAsia="Segoe UI" w:hAnsi="Calibri Light" w:cs="Calibri Light"/>
          <w:color w:val="000000" w:themeColor="text1"/>
          <w:sz w:val="22"/>
          <w:szCs w:val="22"/>
        </w:rPr>
        <w:t xml:space="preserve"> </w:t>
      </w:r>
      <w:r w:rsidR="004347E1" w:rsidRPr="000E326C">
        <w:rPr>
          <w:rFonts w:ascii="Calibri Light" w:eastAsia="Segoe UI" w:hAnsi="Calibri Light" w:cs="Calibri Light"/>
          <w:color w:val="000000" w:themeColor="text1"/>
          <w:sz w:val="22"/>
          <w:szCs w:val="22"/>
        </w:rPr>
        <w:t>der</w:t>
      </w:r>
      <w:r w:rsidR="00A91536" w:rsidRPr="000E326C">
        <w:rPr>
          <w:rFonts w:ascii="Calibri Light" w:eastAsia="Segoe UI" w:hAnsi="Calibri Light" w:cs="Calibri Light"/>
          <w:color w:val="000000" w:themeColor="text1"/>
          <w:sz w:val="22"/>
          <w:szCs w:val="22"/>
        </w:rPr>
        <w:t xml:space="preserve"> </w:t>
      </w:r>
      <w:r w:rsidR="5229B5D4" w:rsidRPr="000E326C">
        <w:rPr>
          <w:rFonts w:ascii="Calibri Light" w:eastAsia="Segoe UI" w:hAnsi="Calibri Light" w:cs="Calibri Light"/>
          <w:color w:val="000000" w:themeColor="text1"/>
          <w:sz w:val="22"/>
          <w:szCs w:val="22"/>
        </w:rPr>
        <w:t xml:space="preserve">Hilfsorganisation </w:t>
      </w:r>
      <w:r w:rsidRPr="000E326C">
        <w:rPr>
          <w:rFonts w:ascii="Calibri Light" w:eastAsia="Segoe UI" w:hAnsi="Calibri Light" w:cs="Calibri Light"/>
          <w:color w:val="000000" w:themeColor="text1"/>
          <w:sz w:val="22"/>
          <w:szCs w:val="22"/>
        </w:rPr>
        <w:t xml:space="preserve">Kindernothilfe und weiteren </w:t>
      </w:r>
      <w:r w:rsidR="004347E1" w:rsidRPr="000E326C">
        <w:rPr>
          <w:rFonts w:ascii="Calibri Light" w:eastAsia="Segoe UI" w:hAnsi="Calibri Light" w:cs="Calibri Light"/>
          <w:color w:val="000000" w:themeColor="text1"/>
          <w:sz w:val="22"/>
          <w:szCs w:val="22"/>
        </w:rPr>
        <w:t xml:space="preserve">Partnern </w:t>
      </w:r>
      <w:r w:rsidRPr="000E326C">
        <w:rPr>
          <w:rFonts w:ascii="Calibri Light" w:eastAsia="Segoe UI" w:hAnsi="Calibri Light" w:cs="Calibri Light"/>
          <w:color w:val="000000" w:themeColor="text1"/>
          <w:sz w:val="22"/>
          <w:szCs w:val="22"/>
        </w:rPr>
        <w:t xml:space="preserve">war </w:t>
      </w:r>
      <w:r w:rsidR="00A91536" w:rsidRPr="000E326C">
        <w:rPr>
          <w:rFonts w:ascii="Calibri Light" w:eastAsia="Segoe UI" w:hAnsi="Calibri Light" w:cs="Calibri Light"/>
          <w:color w:val="000000" w:themeColor="text1"/>
          <w:sz w:val="22"/>
          <w:szCs w:val="22"/>
        </w:rPr>
        <w:t>es</w:t>
      </w:r>
      <w:r w:rsidR="00A849AE" w:rsidRPr="000E326C">
        <w:rPr>
          <w:rFonts w:ascii="Calibri Light" w:eastAsia="Segoe UI" w:hAnsi="Calibri Light" w:cs="Calibri Light"/>
          <w:color w:val="000000" w:themeColor="text1"/>
          <w:sz w:val="22"/>
          <w:szCs w:val="22"/>
        </w:rPr>
        <w:t xml:space="preserve"> </w:t>
      </w:r>
      <w:r w:rsidRPr="000E326C">
        <w:rPr>
          <w:rFonts w:ascii="Calibri Light" w:eastAsia="Segoe UI" w:hAnsi="Calibri Light" w:cs="Calibri Light"/>
          <w:color w:val="000000" w:themeColor="text1"/>
          <w:sz w:val="22"/>
          <w:szCs w:val="22"/>
        </w:rPr>
        <w:t>von Anfang an</w:t>
      </w:r>
      <w:r w:rsidR="00A91536" w:rsidRPr="000E326C">
        <w:rPr>
          <w:rFonts w:ascii="Calibri Light" w:eastAsia="Segoe UI" w:hAnsi="Calibri Light" w:cs="Calibri Light"/>
          <w:color w:val="000000" w:themeColor="text1"/>
          <w:sz w:val="22"/>
          <w:szCs w:val="22"/>
        </w:rPr>
        <w:t xml:space="preserve"> wichtig</w:t>
      </w:r>
      <w:r w:rsidRPr="000E326C">
        <w:rPr>
          <w:rFonts w:ascii="Calibri Light" w:eastAsia="Segoe UI" w:hAnsi="Calibri Light" w:cs="Calibri Light"/>
          <w:color w:val="000000" w:themeColor="text1"/>
          <w:sz w:val="22"/>
          <w:szCs w:val="22"/>
        </w:rPr>
        <w:t xml:space="preserve">, junge Menschen in die Ausgestaltung des </w:t>
      </w:r>
      <w:r w:rsidR="004347E1" w:rsidRPr="000E326C">
        <w:rPr>
          <w:rFonts w:ascii="Calibri Light" w:eastAsia="Segoe UI" w:hAnsi="Calibri Light" w:cs="Calibri Light"/>
          <w:color w:val="000000" w:themeColor="text1"/>
          <w:sz w:val="22"/>
          <w:szCs w:val="22"/>
        </w:rPr>
        <w:t>damals ersten Kinderwohlf</w:t>
      </w:r>
      <w:r w:rsidRPr="000E326C">
        <w:rPr>
          <w:rFonts w:ascii="Calibri Light" w:eastAsia="Segoe UI" w:hAnsi="Calibri Light" w:cs="Calibri Light"/>
          <w:color w:val="000000" w:themeColor="text1"/>
          <w:sz w:val="22"/>
          <w:szCs w:val="22"/>
        </w:rPr>
        <w:t xml:space="preserve">onds </w:t>
      </w:r>
      <w:r w:rsidR="004347E1" w:rsidRPr="000E326C">
        <w:rPr>
          <w:rFonts w:ascii="Calibri Light" w:eastAsia="Segoe UI" w:hAnsi="Calibri Light" w:cs="Calibri Light"/>
          <w:color w:val="000000" w:themeColor="text1"/>
          <w:sz w:val="22"/>
          <w:szCs w:val="22"/>
        </w:rPr>
        <w:t xml:space="preserve">einer deutschen Bank </w:t>
      </w:r>
      <w:r w:rsidRPr="000E326C">
        <w:rPr>
          <w:rFonts w:ascii="Calibri Light" w:eastAsia="Segoe UI" w:hAnsi="Calibri Light" w:cs="Calibri Light"/>
          <w:color w:val="000000" w:themeColor="text1"/>
          <w:sz w:val="22"/>
          <w:szCs w:val="22"/>
        </w:rPr>
        <w:t xml:space="preserve">einzubeziehen. </w:t>
      </w:r>
      <w:r w:rsidR="00A91536" w:rsidRPr="000E326C">
        <w:rPr>
          <w:rFonts w:ascii="Calibri Light" w:eastAsia="Segoe UI" w:hAnsi="Calibri Light" w:cs="Calibri Light"/>
          <w:color w:val="000000" w:themeColor="text1"/>
          <w:sz w:val="22"/>
          <w:szCs w:val="22"/>
        </w:rPr>
        <w:t xml:space="preserve">Ein Jugendrat, dem junge Menschen aus dem Umfeld der Kindernothilfe und der KD-Bank angehören, </w:t>
      </w:r>
      <w:r w:rsidR="00A849AE" w:rsidRPr="000E326C">
        <w:rPr>
          <w:rFonts w:ascii="Calibri Light" w:eastAsia="Segoe UI" w:hAnsi="Calibri Light" w:cs="Calibri Light"/>
          <w:color w:val="000000" w:themeColor="text1"/>
          <w:sz w:val="22"/>
          <w:szCs w:val="22"/>
        </w:rPr>
        <w:t xml:space="preserve">bringt sich </w:t>
      </w:r>
      <w:r w:rsidR="004347E1" w:rsidRPr="000E326C">
        <w:rPr>
          <w:rFonts w:ascii="Calibri Light" w:eastAsia="Segoe UI" w:hAnsi="Calibri Light" w:cs="Calibri Light"/>
          <w:color w:val="000000" w:themeColor="text1"/>
          <w:sz w:val="22"/>
          <w:szCs w:val="22"/>
        </w:rPr>
        <w:t xml:space="preserve">inzwischen </w:t>
      </w:r>
      <w:r w:rsidR="00A849AE" w:rsidRPr="000E326C">
        <w:rPr>
          <w:rFonts w:ascii="Calibri Light" w:eastAsia="Segoe UI" w:hAnsi="Calibri Light" w:cs="Calibri Light"/>
          <w:color w:val="000000" w:themeColor="text1"/>
          <w:sz w:val="22"/>
          <w:szCs w:val="22"/>
        </w:rPr>
        <w:t xml:space="preserve">aktiv in die Arbeit des </w:t>
      </w:r>
      <w:proofErr w:type="spellStart"/>
      <w:r w:rsidR="00A849AE" w:rsidRPr="000E326C">
        <w:rPr>
          <w:rFonts w:ascii="Calibri Light" w:eastAsia="Segoe UI" w:hAnsi="Calibri Light" w:cs="Calibri Light"/>
          <w:color w:val="000000" w:themeColor="text1"/>
          <w:sz w:val="22"/>
          <w:szCs w:val="22"/>
        </w:rPr>
        <w:t>Kriterienausschusses</w:t>
      </w:r>
      <w:proofErr w:type="spellEnd"/>
      <w:r w:rsidR="00A849AE" w:rsidRPr="000E326C">
        <w:rPr>
          <w:rFonts w:ascii="Calibri Light" w:eastAsia="Segoe UI" w:hAnsi="Calibri Light" w:cs="Calibri Light"/>
          <w:color w:val="000000" w:themeColor="text1"/>
          <w:sz w:val="22"/>
          <w:szCs w:val="22"/>
        </w:rPr>
        <w:t xml:space="preserve"> ein.</w:t>
      </w:r>
      <w:r w:rsidRPr="000E326C">
        <w:rPr>
          <w:rFonts w:ascii="Calibri Light" w:eastAsia="Segoe UI" w:hAnsi="Calibri Light" w:cs="Calibri Light"/>
          <w:color w:val="000000" w:themeColor="text1"/>
          <w:sz w:val="22"/>
          <w:szCs w:val="22"/>
        </w:rPr>
        <w:t xml:space="preserve"> Union Investment ist verantwortlich für das Portfoliomanagement.</w:t>
      </w:r>
      <w:r w:rsidRPr="000E326C">
        <w:rPr>
          <w:rFonts w:ascii="Calibri Light" w:eastAsia="Segoe UI" w:hAnsi="Calibri Light" w:cs="Calibri Light"/>
          <w:b/>
          <w:bCs/>
          <w:color w:val="000000" w:themeColor="text1"/>
          <w:sz w:val="22"/>
          <w:szCs w:val="22"/>
        </w:rPr>
        <w:t xml:space="preserve"> </w:t>
      </w:r>
      <w:r w:rsidRPr="000E326C">
        <w:rPr>
          <w:rFonts w:ascii="Calibri Light" w:eastAsia="Segoe UI" w:hAnsi="Calibri Light" w:cs="Calibri Light"/>
          <w:color w:val="000000" w:themeColor="text1"/>
          <w:sz w:val="22"/>
          <w:szCs w:val="22"/>
        </w:rPr>
        <w:t xml:space="preserve">Der </w:t>
      </w:r>
      <w:proofErr w:type="spellStart"/>
      <w:r w:rsidRPr="000E326C">
        <w:rPr>
          <w:rFonts w:ascii="Calibri Light" w:eastAsia="Segoe UI" w:hAnsi="Calibri Light" w:cs="Calibri Light"/>
          <w:color w:val="000000" w:themeColor="text1"/>
          <w:sz w:val="22"/>
          <w:szCs w:val="22"/>
        </w:rPr>
        <w:t>KinderZukunftsFonds</w:t>
      </w:r>
      <w:proofErr w:type="spellEnd"/>
      <w:r w:rsidRPr="000E326C">
        <w:rPr>
          <w:rFonts w:ascii="Calibri Light" w:eastAsia="Segoe UI" w:hAnsi="Calibri Light" w:cs="Calibri Light"/>
          <w:color w:val="000000" w:themeColor="text1"/>
          <w:sz w:val="22"/>
          <w:szCs w:val="22"/>
        </w:rPr>
        <w:t xml:space="preserve"> ist ein Mischfonds, der überwiegend in internationale Aktien und Renten investiert und in fest- oder variabel verzinsliche Anleihen sowie in Geldmark</w:t>
      </w:r>
      <w:r w:rsidR="003856C1" w:rsidRPr="000E326C">
        <w:rPr>
          <w:rFonts w:ascii="Calibri Light" w:eastAsia="Segoe UI" w:hAnsi="Calibri Light" w:cs="Calibri Light"/>
          <w:color w:val="000000" w:themeColor="text1"/>
          <w:sz w:val="22"/>
          <w:szCs w:val="22"/>
        </w:rPr>
        <w:t>t</w:t>
      </w:r>
      <w:r w:rsidRPr="000E326C">
        <w:rPr>
          <w:rFonts w:ascii="Calibri Light" w:eastAsia="Segoe UI" w:hAnsi="Calibri Light" w:cs="Calibri Light"/>
          <w:color w:val="000000" w:themeColor="text1"/>
          <w:sz w:val="22"/>
          <w:szCs w:val="22"/>
        </w:rPr>
        <w:t xml:space="preserve">instrumente anlegt. Die Investitions- und Anlageentscheidungen orientieren sich an Aspekten, die die Kindernothilfe formuliert hat. </w:t>
      </w:r>
      <w:r w:rsidR="004347E1" w:rsidRPr="000E326C">
        <w:rPr>
          <w:rFonts w:ascii="Calibri Light" w:eastAsia="Segoe UI" w:hAnsi="Calibri Light" w:cs="Calibri Light"/>
          <w:color w:val="000000" w:themeColor="text1"/>
          <w:sz w:val="22"/>
          <w:szCs w:val="22"/>
        </w:rPr>
        <w:t xml:space="preserve">Im Wesentlichen geht es um </w:t>
      </w:r>
      <w:r w:rsidRPr="000E326C">
        <w:rPr>
          <w:rFonts w:ascii="Calibri Light" w:eastAsia="Segoe UI" w:hAnsi="Calibri Light" w:cs="Calibri Light"/>
          <w:color w:val="000000" w:themeColor="text1"/>
          <w:sz w:val="22"/>
          <w:szCs w:val="22"/>
        </w:rPr>
        <w:t xml:space="preserve">die Förderung von Kindern und Jugendlichen, Bildung, Erziehung, Umweltschutz und die Entwicklungszusammenarbeit. Weitere Kriterien berücksichtigen Chartas, Leitlinien und Dokumente verschiedener Organisationen, die Kinderrechte thematisieren: von </w:t>
      </w:r>
      <w:r w:rsidR="008A5E89">
        <w:rPr>
          <w:rFonts w:ascii="Calibri Light" w:eastAsia="Segoe UI" w:hAnsi="Calibri Light" w:cs="Calibri Light"/>
          <w:color w:val="000000" w:themeColor="text1"/>
          <w:sz w:val="22"/>
          <w:szCs w:val="22"/>
        </w:rPr>
        <w:t>UNICEF</w:t>
      </w:r>
      <w:r w:rsidR="00441FAD" w:rsidRPr="000E326C">
        <w:rPr>
          <w:rFonts w:ascii="Calibri Light" w:eastAsia="Segoe UI" w:hAnsi="Calibri Light" w:cs="Calibri Light"/>
          <w:color w:val="000000" w:themeColor="text1"/>
          <w:sz w:val="22"/>
          <w:szCs w:val="22"/>
        </w:rPr>
        <w:t xml:space="preserve"> über</w:t>
      </w:r>
      <w:r w:rsidRPr="000E326C">
        <w:rPr>
          <w:rFonts w:ascii="Calibri Light" w:eastAsia="Segoe UI" w:hAnsi="Calibri Light" w:cs="Calibri Light"/>
          <w:color w:val="000000" w:themeColor="text1"/>
          <w:sz w:val="22"/>
          <w:szCs w:val="22"/>
        </w:rPr>
        <w:t xml:space="preserve"> Save </w:t>
      </w:r>
      <w:proofErr w:type="spellStart"/>
      <w:r w:rsidRPr="000E326C">
        <w:rPr>
          <w:rFonts w:ascii="Calibri Light" w:eastAsia="Segoe UI" w:hAnsi="Calibri Light" w:cs="Calibri Light"/>
          <w:color w:val="000000" w:themeColor="text1"/>
          <w:sz w:val="22"/>
          <w:szCs w:val="22"/>
        </w:rPr>
        <w:t>the</w:t>
      </w:r>
      <w:proofErr w:type="spellEnd"/>
      <w:r w:rsidRPr="000E326C">
        <w:rPr>
          <w:rFonts w:ascii="Calibri Light" w:eastAsia="Segoe UI" w:hAnsi="Calibri Light" w:cs="Calibri Light"/>
          <w:color w:val="000000" w:themeColor="text1"/>
          <w:sz w:val="22"/>
          <w:szCs w:val="22"/>
        </w:rPr>
        <w:t xml:space="preserve"> Children </w:t>
      </w:r>
      <w:r w:rsidR="00441FAD" w:rsidRPr="000E326C">
        <w:rPr>
          <w:rFonts w:ascii="Calibri Light" w:eastAsia="Segoe UI" w:hAnsi="Calibri Light" w:cs="Calibri Light"/>
          <w:color w:val="000000" w:themeColor="text1"/>
          <w:sz w:val="22"/>
          <w:szCs w:val="22"/>
        </w:rPr>
        <w:t xml:space="preserve">bis zum </w:t>
      </w:r>
      <w:r w:rsidR="004347E1" w:rsidRPr="000E326C">
        <w:rPr>
          <w:rFonts w:ascii="Calibri Light" w:eastAsia="Segoe UI" w:hAnsi="Calibri Light" w:cs="Calibri Light"/>
          <w:color w:val="000000" w:themeColor="text1"/>
          <w:sz w:val="22"/>
          <w:szCs w:val="22"/>
        </w:rPr>
        <w:t xml:space="preserve">UN </w:t>
      </w:r>
      <w:r w:rsidRPr="000E326C">
        <w:rPr>
          <w:rFonts w:ascii="Calibri Light" w:eastAsia="Segoe UI" w:hAnsi="Calibri Light" w:cs="Calibri Light"/>
          <w:color w:val="000000" w:themeColor="text1"/>
          <w:sz w:val="22"/>
          <w:szCs w:val="22"/>
        </w:rPr>
        <w:t xml:space="preserve">Global Compact. </w:t>
      </w:r>
      <w:r w:rsidR="00A849AE" w:rsidRPr="000E326C">
        <w:rPr>
          <w:rFonts w:ascii="Calibri Light" w:eastAsia="Segoe UI" w:hAnsi="Calibri Light" w:cs="Calibri Light"/>
          <w:color w:val="000000" w:themeColor="text1"/>
          <w:sz w:val="22"/>
          <w:szCs w:val="22"/>
        </w:rPr>
        <w:t>Die Kindernothilfe bekommt</w:t>
      </w:r>
      <w:r w:rsidR="005370F4" w:rsidRPr="000E326C">
        <w:rPr>
          <w:rFonts w:ascii="Calibri Light" w:eastAsia="Segoe UI" w:hAnsi="Calibri Light" w:cs="Calibri Light"/>
          <w:color w:val="000000" w:themeColor="text1"/>
          <w:sz w:val="22"/>
          <w:szCs w:val="22"/>
        </w:rPr>
        <w:t xml:space="preserve"> für ihre Arbeit</w:t>
      </w:r>
      <w:r w:rsidR="00A849AE" w:rsidRPr="000E326C">
        <w:rPr>
          <w:rFonts w:ascii="Calibri Light" w:eastAsia="Segoe UI" w:hAnsi="Calibri Light" w:cs="Calibri Light"/>
          <w:color w:val="000000" w:themeColor="text1"/>
          <w:sz w:val="22"/>
          <w:szCs w:val="22"/>
        </w:rPr>
        <w:t xml:space="preserve"> einen Teil der Verwaltungsvergütung</w:t>
      </w:r>
      <w:r w:rsidR="005370F4" w:rsidRPr="000E326C">
        <w:rPr>
          <w:rFonts w:ascii="Calibri Light" w:eastAsia="Segoe UI" w:hAnsi="Calibri Light" w:cs="Calibri Light"/>
          <w:color w:val="000000" w:themeColor="text1"/>
          <w:sz w:val="22"/>
          <w:szCs w:val="22"/>
        </w:rPr>
        <w:t xml:space="preserve"> des Fonds</w:t>
      </w:r>
      <w:r w:rsidR="00A849AE" w:rsidRPr="000E326C">
        <w:rPr>
          <w:rFonts w:ascii="Calibri Light" w:eastAsia="Segoe UI" w:hAnsi="Calibri Light" w:cs="Calibri Light"/>
          <w:color w:val="000000" w:themeColor="text1"/>
          <w:sz w:val="22"/>
          <w:szCs w:val="22"/>
        </w:rPr>
        <w:t xml:space="preserve">. Darüber hinaus können </w:t>
      </w:r>
      <w:proofErr w:type="spellStart"/>
      <w:proofErr w:type="gramStart"/>
      <w:r w:rsidR="00A849AE" w:rsidRPr="000E326C">
        <w:rPr>
          <w:rFonts w:ascii="Calibri Light" w:eastAsia="Segoe UI" w:hAnsi="Calibri Light" w:cs="Calibri Light"/>
          <w:color w:val="000000" w:themeColor="text1"/>
          <w:sz w:val="22"/>
          <w:szCs w:val="22"/>
        </w:rPr>
        <w:t>Anleger</w:t>
      </w:r>
      <w:r w:rsidR="001E178C" w:rsidRPr="000E326C">
        <w:rPr>
          <w:rFonts w:ascii="Calibri Light" w:eastAsia="Segoe UI" w:hAnsi="Calibri Light" w:cs="Calibri Light"/>
          <w:color w:val="000000" w:themeColor="text1"/>
          <w:sz w:val="22"/>
          <w:szCs w:val="22"/>
        </w:rPr>
        <w:t>:</w:t>
      </w:r>
      <w:r w:rsidR="00A849AE" w:rsidRPr="000E326C">
        <w:rPr>
          <w:rFonts w:ascii="Calibri Light" w:eastAsia="Segoe UI" w:hAnsi="Calibri Light" w:cs="Calibri Light"/>
          <w:color w:val="000000" w:themeColor="text1"/>
          <w:sz w:val="22"/>
          <w:szCs w:val="22"/>
        </w:rPr>
        <w:t>innen</w:t>
      </w:r>
      <w:proofErr w:type="spellEnd"/>
      <w:proofErr w:type="gramEnd"/>
      <w:r w:rsidR="00A849AE" w:rsidRPr="000E326C">
        <w:rPr>
          <w:rFonts w:ascii="Calibri Light" w:eastAsia="Segoe UI" w:hAnsi="Calibri Light" w:cs="Calibri Light"/>
          <w:color w:val="000000" w:themeColor="text1"/>
          <w:sz w:val="22"/>
          <w:szCs w:val="22"/>
        </w:rPr>
        <w:t xml:space="preserve"> die Ausschüttung des Fonds der Kindernothilfe als Spende zur Verfügung stellen. </w:t>
      </w:r>
      <w:bookmarkStart w:id="2" w:name="_Hlk148456669"/>
    </w:p>
    <w:p w14:paraId="770FCFB9" w14:textId="77777777" w:rsidR="00441FAD" w:rsidRPr="000E326C" w:rsidRDefault="00441FAD">
      <w:pPr>
        <w:rPr>
          <w:rFonts w:ascii="Calibri Light" w:eastAsia="Segoe UI" w:hAnsi="Calibri Light" w:cs="Calibri Light"/>
          <w:color w:val="000000" w:themeColor="text1"/>
          <w:sz w:val="22"/>
          <w:szCs w:val="22"/>
        </w:rPr>
      </w:pPr>
      <w:r w:rsidRPr="000E326C">
        <w:rPr>
          <w:rFonts w:ascii="Calibri Light" w:eastAsia="Segoe UI" w:hAnsi="Calibri Light" w:cs="Calibri Light"/>
          <w:color w:val="000000" w:themeColor="text1"/>
          <w:sz w:val="22"/>
          <w:szCs w:val="22"/>
        </w:rPr>
        <w:br w:type="page"/>
      </w:r>
    </w:p>
    <w:p w14:paraId="77CDF0DB" w14:textId="5AA35EC4" w:rsidR="002C28CA" w:rsidRPr="000E326C" w:rsidRDefault="001E178C" w:rsidP="00441FAD">
      <w:pPr>
        <w:spacing w:after="120" w:line="240" w:lineRule="auto"/>
        <w:rPr>
          <w:rFonts w:ascii="Calibri Light" w:eastAsia="Segoe UI" w:hAnsi="Calibri Light" w:cs="Calibri Light"/>
          <w:color w:val="000000" w:themeColor="text1"/>
          <w:sz w:val="22"/>
          <w:szCs w:val="22"/>
        </w:rPr>
      </w:pPr>
      <w:r w:rsidRPr="2C30BFD9">
        <w:rPr>
          <w:rFonts w:ascii="Calibri Light" w:hAnsi="Calibri Light" w:cs="Calibri Light"/>
          <w:b/>
          <w:bCs/>
          <w:sz w:val="22"/>
          <w:szCs w:val="22"/>
          <w:u w:val="single"/>
        </w:rPr>
        <w:lastRenderedPageBreak/>
        <w:t xml:space="preserve">Informationen zu den drei </w:t>
      </w:r>
      <w:r w:rsidR="21CCE4B6" w:rsidRPr="2C30BFD9">
        <w:rPr>
          <w:rFonts w:ascii="Calibri Light" w:hAnsi="Calibri Light" w:cs="Calibri Light"/>
          <w:b/>
          <w:bCs/>
          <w:sz w:val="22"/>
          <w:szCs w:val="22"/>
          <w:u w:val="single"/>
        </w:rPr>
        <w:t>nachhaltigen Finanzinstitutionen</w:t>
      </w:r>
      <w:r w:rsidR="00441FAD" w:rsidRPr="2C30BFD9">
        <w:rPr>
          <w:rFonts w:ascii="Calibri Light" w:hAnsi="Calibri Light" w:cs="Calibri Light"/>
          <w:b/>
          <w:bCs/>
          <w:sz w:val="22"/>
          <w:szCs w:val="22"/>
          <w:u w:val="single"/>
        </w:rPr>
        <w:t>:</w:t>
      </w:r>
      <w:r>
        <w:br/>
      </w:r>
      <w:r>
        <w:br/>
      </w:r>
      <w:r w:rsidR="00136D5C" w:rsidRPr="2C30BFD9">
        <w:rPr>
          <w:rFonts w:ascii="Calibri Light" w:eastAsia="Segoe UI" w:hAnsi="Calibri Light" w:cs="Calibri Light"/>
          <w:color w:val="000000" w:themeColor="text1"/>
          <w:sz w:val="22"/>
          <w:szCs w:val="22"/>
        </w:rPr>
        <w:t xml:space="preserve">Die </w:t>
      </w:r>
      <w:r w:rsidR="00136D5C" w:rsidRPr="2C30BFD9">
        <w:rPr>
          <w:rFonts w:ascii="Calibri Light" w:eastAsia="Segoe UI" w:hAnsi="Calibri Light" w:cs="Calibri Light"/>
          <w:b/>
          <w:bCs/>
          <w:color w:val="000000" w:themeColor="text1"/>
          <w:sz w:val="22"/>
          <w:szCs w:val="22"/>
        </w:rPr>
        <w:t>Bank für Kirche und Diakonie (KD-Bank)</w:t>
      </w:r>
      <w:r w:rsidR="00136D5C" w:rsidRPr="2C30BFD9">
        <w:rPr>
          <w:rFonts w:ascii="Calibri Light" w:eastAsia="Segoe UI" w:hAnsi="Calibri Light" w:cs="Calibri Light"/>
          <w:color w:val="000000" w:themeColor="text1"/>
          <w:sz w:val="22"/>
          <w:szCs w:val="22"/>
        </w:rPr>
        <w:t xml:space="preserve"> zählt zu den 25 größten Genossenschaftsbanken Deutschlands (insgesamt: 735, Stand: 2022, laut BVR). Seit ihrer Gründung durch die evangelische Kirche im Jahr 1925 vergibt sie Darlehen an kirchliche und diakonische Einrichtungen, damit diese ihre sozialen Aufgaben wahrnehmen können. Auf der Basis christlicher Werte unterstützt sie Neubau- und Sanierungsprojekte in der Altenpflege, im Gesundheitswesen, der Kinder- und Jugendhilfe, in den Bereichen Bildung, lebendiges Gemeindeleben und bezahlbarer Wohnraum. Darüber hinaus berät sie institutionelle Kunden zu Geld- oder Vermögensanlagen. Privatpersonen, die sich zu den Werten der Bank bekennen, gehören ebenfalls zu ihrem Kundenstamm. Wie wichtig </w:t>
      </w:r>
      <w:r w:rsidR="28C13706" w:rsidRPr="2C30BFD9">
        <w:rPr>
          <w:rFonts w:ascii="Calibri Light" w:eastAsia="Segoe UI" w:hAnsi="Calibri Light" w:cs="Calibri Light"/>
          <w:color w:val="000000" w:themeColor="text1"/>
          <w:sz w:val="22"/>
          <w:szCs w:val="22"/>
        </w:rPr>
        <w:t xml:space="preserve">der KD-Bank das Thema Nachhaltigkeit ist, </w:t>
      </w:r>
      <w:r w:rsidR="46345CAE" w:rsidRPr="2C30BFD9">
        <w:rPr>
          <w:rFonts w:ascii="Calibri Light" w:eastAsia="Segoe UI" w:hAnsi="Calibri Light" w:cs="Calibri Light"/>
          <w:color w:val="000000" w:themeColor="text1"/>
          <w:sz w:val="22"/>
          <w:szCs w:val="22"/>
        </w:rPr>
        <w:t xml:space="preserve">belegt </w:t>
      </w:r>
      <w:r w:rsidR="28C13706" w:rsidRPr="2C30BFD9">
        <w:rPr>
          <w:rFonts w:ascii="Calibri Light" w:eastAsia="Segoe UI" w:hAnsi="Calibri Light" w:cs="Calibri Light"/>
          <w:color w:val="000000" w:themeColor="text1"/>
          <w:sz w:val="22"/>
          <w:szCs w:val="22"/>
        </w:rPr>
        <w:t xml:space="preserve">unter anderem ihr zertifizierter Nachhaltigkeitsfilter, den sie für alle ihre Geschäfte am Kapitalmarkt anwendet (Erstauflage: 2008, jüngste Auflage: 2018). Die über die Bank finanzierten Projekte der Sozialwirtschaft zeugen zudem von der großen Bedeutung, die sie </w:t>
      </w:r>
      <w:r w:rsidRPr="2C30BFD9">
        <w:rPr>
          <w:rFonts w:ascii="Calibri Light" w:eastAsia="Segoe UI" w:hAnsi="Calibri Light" w:cs="Calibri Light"/>
          <w:color w:val="000000" w:themeColor="text1"/>
          <w:sz w:val="22"/>
          <w:szCs w:val="22"/>
        </w:rPr>
        <w:t xml:space="preserve">einem </w:t>
      </w:r>
      <w:r w:rsidR="28C13706" w:rsidRPr="2C30BFD9">
        <w:rPr>
          <w:rFonts w:ascii="Calibri Light" w:eastAsia="Segoe UI" w:hAnsi="Calibri Light" w:cs="Calibri Light"/>
          <w:color w:val="000000" w:themeColor="text1"/>
          <w:sz w:val="22"/>
          <w:szCs w:val="22"/>
        </w:rPr>
        <w:t>wertschätzende</w:t>
      </w:r>
      <w:r w:rsidRPr="2C30BFD9">
        <w:rPr>
          <w:rFonts w:ascii="Calibri Light" w:eastAsia="Segoe UI" w:hAnsi="Calibri Light" w:cs="Calibri Light"/>
          <w:color w:val="000000" w:themeColor="text1"/>
          <w:sz w:val="22"/>
          <w:szCs w:val="22"/>
        </w:rPr>
        <w:t>n</w:t>
      </w:r>
      <w:r w:rsidR="28C13706" w:rsidRPr="2C30BFD9">
        <w:rPr>
          <w:rFonts w:ascii="Calibri Light" w:eastAsia="Segoe UI" w:hAnsi="Calibri Light" w:cs="Calibri Light"/>
          <w:color w:val="000000" w:themeColor="text1"/>
          <w:sz w:val="22"/>
          <w:szCs w:val="22"/>
        </w:rPr>
        <w:t xml:space="preserve"> Miteinander beimisst.  </w:t>
      </w:r>
      <w:r>
        <w:br/>
      </w:r>
      <w:bookmarkStart w:id="3" w:name="_Hlk149051699"/>
      <w:r w:rsidRPr="2C30BFD9">
        <w:rPr>
          <w:rFonts w:ascii="Calibri Light" w:eastAsia="Segoe UI" w:hAnsi="Calibri Light" w:cs="Calibri Light"/>
          <w:i/>
          <w:iCs/>
          <w:color w:val="000000" w:themeColor="text1"/>
          <w:sz w:val="22"/>
          <w:szCs w:val="22"/>
        </w:rPr>
        <w:t xml:space="preserve">Siehe auch unter </w:t>
      </w:r>
      <w:hyperlink r:id="rId24">
        <w:r w:rsidRPr="2C30BFD9">
          <w:rPr>
            <w:rStyle w:val="Hyperlink"/>
            <w:rFonts w:ascii="Calibri Light" w:eastAsia="Segoe UI" w:hAnsi="Calibri Light" w:cs="Calibri Light"/>
            <w:i/>
            <w:iCs/>
            <w:sz w:val="22"/>
            <w:szCs w:val="22"/>
          </w:rPr>
          <w:t>www.kd-bank.de</w:t>
        </w:r>
      </w:hyperlink>
      <w:r w:rsidRPr="2C30BFD9">
        <w:rPr>
          <w:rFonts w:ascii="Calibri Light" w:eastAsia="Segoe UI" w:hAnsi="Calibri Light" w:cs="Calibri Light"/>
          <w:i/>
          <w:iCs/>
          <w:color w:val="000000" w:themeColor="text1"/>
          <w:sz w:val="22"/>
          <w:szCs w:val="22"/>
        </w:rPr>
        <w:t>.</w:t>
      </w:r>
      <w:bookmarkEnd w:id="3"/>
      <w:r>
        <w:br/>
      </w:r>
      <w:r>
        <w:br/>
      </w:r>
      <w:r w:rsidR="5147B51F" w:rsidRPr="2C30BFD9">
        <w:rPr>
          <w:rFonts w:ascii="Calibri Light" w:hAnsi="Calibri Light" w:cs="Calibri Light"/>
          <w:sz w:val="22"/>
          <w:szCs w:val="22"/>
        </w:rPr>
        <w:t xml:space="preserve">Die </w:t>
      </w:r>
      <w:proofErr w:type="gramStart"/>
      <w:r w:rsidR="5147B51F" w:rsidRPr="2C30BFD9">
        <w:rPr>
          <w:rFonts w:ascii="Calibri Light" w:hAnsi="Calibri Light" w:cs="Calibri Light"/>
          <w:b/>
          <w:bCs/>
          <w:sz w:val="22"/>
          <w:szCs w:val="22"/>
        </w:rPr>
        <w:t xml:space="preserve">GLS </w:t>
      </w:r>
      <w:r w:rsidR="5B2B14D3" w:rsidRPr="2C30BFD9">
        <w:rPr>
          <w:rFonts w:ascii="Calibri Light" w:hAnsi="Calibri Light" w:cs="Calibri Light"/>
          <w:b/>
          <w:bCs/>
          <w:sz w:val="22"/>
          <w:szCs w:val="22"/>
        </w:rPr>
        <w:t>Investments</w:t>
      </w:r>
      <w:proofErr w:type="gramEnd"/>
      <w:r w:rsidR="5147B51F" w:rsidRPr="2C30BFD9">
        <w:rPr>
          <w:rFonts w:ascii="Calibri Light" w:hAnsi="Calibri Light" w:cs="Calibri Light"/>
          <w:b/>
          <w:bCs/>
          <w:sz w:val="22"/>
          <w:szCs w:val="22"/>
        </w:rPr>
        <w:t xml:space="preserve"> </w:t>
      </w:r>
      <w:r w:rsidR="5147B51F" w:rsidRPr="2C30BFD9">
        <w:rPr>
          <w:rFonts w:ascii="Calibri Light" w:hAnsi="Calibri Light" w:cs="Calibri Light"/>
          <w:sz w:val="22"/>
          <w:szCs w:val="22"/>
        </w:rPr>
        <w:t>ist</w:t>
      </w:r>
      <w:r w:rsidR="6379EEB7" w:rsidRPr="2C30BFD9">
        <w:rPr>
          <w:rFonts w:ascii="Calibri Light" w:hAnsi="Calibri Light" w:cs="Calibri Light"/>
          <w:sz w:val="22"/>
          <w:szCs w:val="22"/>
        </w:rPr>
        <w:t xml:space="preserve"> eine hundertprozentige Tochter der GLS Bank,</w:t>
      </w:r>
      <w:r w:rsidR="5147B51F" w:rsidRPr="2C30BFD9">
        <w:rPr>
          <w:rFonts w:ascii="Calibri Light" w:hAnsi="Calibri Light" w:cs="Calibri Light"/>
          <w:sz w:val="22"/>
          <w:szCs w:val="22"/>
        </w:rPr>
        <w:t xml:space="preserve"> die größte und erste sozial-ökologische Bank Deutschlands. </w:t>
      </w:r>
      <w:r w:rsidR="7654469E" w:rsidRPr="2C30BFD9">
        <w:rPr>
          <w:rFonts w:ascii="Calibri Light" w:hAnsi="Calibri Light" w:cs="Calibri Light"/>
          <w:sz w:val="22"/>
          <w:szCs w:val="22"/>
        </w:rPr>
        <w:t>Ähnlich wie b</w:t>
      </w:r>
      <w:r w:rsidR="5147B51F" w:rsidRPr="2C30BFD9">
        <w:rPr>
          <w:rFonts w:ascii="Calibri Light" w:hAnsi="Calibri Light" w:cs="Calibri Light"/>
          <w:sz w:val="22"/>
          <w:szCs w:val="22"/>
        </w:rPr>
        <w:t xml:space="preserve">ei der </w:t>
      </w:r>
      <w:r w:rsidR="3E9777E7" w:rsidRPr="2C30BFD9">
        <w:rPr>
          <w:rFonts w:ascii="Calibri Light" w:hAnsi="Calibri Light" w:cs="Calibri Light"/>
          <w:sz w:val="22"/>
          <w:szCs w:val="22"/>
        </w:rPr>
        <w:t xml:space="preserve">1974 gegründeten </w:t>
      </w:r>
      <w:r w:rsidR="5147B51F" w:rsidRPr="2C30BFD9">
        <w:rPr>
          <w:rFonts w:ascii="Calibri Light" w:hAnsi="Calibri Light" w:cs="Calibri Light"/>
          <w:sz w:val="22"/>
          <w:szCs w:val="22"/>
        </w:rPr>
        <w:t>Genossenschaftsbank gilt</w:t>
      </w:r>
      <w:r w:rsidR="1B9DFF3B" w:rsidRPr="2C30BFD9">
        <w:rPr>
          <w:rFonts w:ascii="Calibri Light" w:hAnsi="Calibri Light" w:cs="Calibri Light"/>
          <w:sz w:val="22"/>
          <w:szCs w:val="22"/>
        </w:rPr>
        <w:t xml:space="preserve"> auch für die </w:t>
      </w:r>
      <w:proofErr w:type="gramStart"/>
      <w:r w:rsidR="1B9DFF3B" w:rsidRPr="2C30BFD9">
        <w:rPr>
          <w:rFonts w:ascii="Calibri Light" w:hAnsi="Calibri Light" w:cs="Calibri Light"/>
          <w:sz w:val="22"/>
          <w:szCs w:val="22"/>
        </w:rPr>
        <w:t>GLS Investments</w:t>
      </w:r>
      <w:proofErr w:type="gramEnd"/>
      <w:r w:rsidR="1B9DFF3B" w:rsidRPr="2C30BFD9">
        <w:rPr>
          <w:rFonts w:ascii="Calibri Light" w:hAnsi="Calibri Light" w:cs="Calibri Light"/>
          <w:sz w:val="22"/>
          <w:szCs w:val="22"/>
        </w:rPr>
        <w:t xml:space="preserve"> das Motto</w:t>
      </w:r>
      <w:r w:rsidR="5147B51F" w:rsidRPr="2C30BFD9">
        <w:rPr>
          <w:rFonts w:ascii="Calibri Light" w:hAnsi="Calibri Light" w:cs="Calibri Light"/>
          <w:sz w:val="22"/>
          <w:szCs w:val="22"/>
        </w:rPr>
        <w:t>: Geld ist für die Menschen da.</w:t>
      </w:r>
      <w:r w:rsidR="1B66BCF9" w:rsidRPr="2C30BFD9">
        <w:rPr>
          <w:rFonts w:ascii="Calibri Light" w:hAnsi="Calibri Light" w:cs="Calibri Light"/>
          <w:sz w:val="22"/>
          <w:szCs w:val="22"/>
        </w:rPr>
        <w:t xml:space="preserve"> Die </w:t>
      </w:r>
      <w:proofErr w:type="gramStart"/>
      <w:r w:rsidR="1B66BCF9" w:rsidRPr="2C30BFD9">
        <w:rPr>
          <w:rFonts w:ascii="Calibri Light" w:hAnsi="Calibri Light" w:cs="Calibri Light"/>
          <w:sz w:val="22"/>
          <w:szCs w:val="22"/>
        </w:rPr>
        <w:t>GLS Investments</w:t>
      </w:r>
      <w:proofErr w:type="gramEnd"/>
      <w:r w:rsidR="1B66BCF9" w:rsidRPr="2C30BFD9">
        <w:rPr>
          <w:rFonts w:ascii="Calibri Light" w:hAnsi="Calibri Light" w:cs="Calibri Light"/>
          <w:sz w:val="22"/>
          <w:szCs w:val="22"/>
        </w:rPr>
        <w:t xml:space="preserve"> widmet sich der Entwicklung nachhaltiger Fondskonzepte und betreut diese dauerhaft unter sozialen, ökologischen und ökonomischen Gesichtspunkten. </w:t>
      </w:r>
      <w:proofErr w:type="gramStart"/>
      <w:r w:rsidR="1B66BCF9" w:rsidRPr="2C30BFD9">
        <w:rPr>
          <w:rFonts w:ascii="Calibri Light" w:hAnsi="Calibri Light" w:cs="Calibri Light"/>
          <w:sz w:val="22"/>
          <w:szCs w:val="22"/>
        </w:rPr>
        <w:t>GLS Investments</w:t>
      </w:r>
      <w:proofErr w:type="gramEnd"/>
      <w:r w:rsidR="1B66BCF9" w:rsidRPr="2C30BFD9">
        <w:rPr>
          <w:rFonts w:ascii="Calibri Light" w:hAnsi="Calibri Light" w:cs="Calibri Light"/>
          <w:sz w:val="22"/>
          <w:szCs w:val="22"/>
        </w:rPr>
        <w:t xml:space="preserve"> gehört hinsichtlich ihres Nachhaltigkeitsverständnisses zu den strengsten Akteuren am Markt und ist verantwortlich für das GLS Anlageuniversum, das durch ein eigenes sozial-ökologisches Research, einen Anlageausschuss und eigene ökonomische Analysen entsteht. Diese Expertise fließt in das </w:t>
      </w:r>
      <w:proofErr w:type="spellStart"/>
      <w:r w:rsidR="1B66BCF9" w:rsidRPr="2C30BFD9">
        <w:rPr>
          <w:rFonts w:ascii="Calibri Light" w:hAnsi="Calibri Light" w:cs="Calibri Light"/>
          <w:sz w:val="22"/>
          <w:szCs w:val="22"/>
        </w:rPr>
        <w:t>Fondsadvisory</w:t>
      </w:r>
      <w:proofErr w:type="spellEnd"/>
      <w:r w:rsidR="1B66BCF9" w:rsidRPr="2C30BFD9">
        <w:rPr>
          <w:rFonts w:ascii="Calibri Light" w:hAnsi="Calibri Light" w:cs="Calibri Light"/>
          <w:sz w:val="22"/>
          <w:szCs w:val="22"/>
        </w:rPr>
        <w:t xml:space="preserve"> der bestehenden Investmentfonds. Die </w:t>
      </w:r>
      <w:proofErr w:type="gramStart"/>
      <w:r w:rsidR="1B66BCF9" w:rsidRPr="2C30BFD9">
        <w:rPr>
          <w:rFonts w:ascii="Calibri Light" w:hAnsi="Calibri Light" w:cs="Calibri Light"/>
          <w:sz w:val="22"/>
          <w:szCs w:val="22"/>
        </w:rPr>
        <w:t>GLS Investments</w:t>
      </w:r>
      <w:proofErr w:type="gramEnd"/>
      <w:r w:rsidR="1B66BCF9" w:rsidRPr="2C30BFD9">
        <w:rPr>
          <w:rFonts w:ascii="Calibri Light" w:hAnsi="Calibri Light" w:cs="Calibri Light"/>
          <w:sz w:val="22"/>
          <w:szCs w:val="22"/>
        </w:rPr>
        <w:t xml:space="preserve"> hat ihren Sitz in Bochum und ist weltweit tätig. Die bisher aufgelegten Investmentfonds investieren aktuell rund 1,5 Mrd. Euro in Unternehmen und Länder, die eine positive gesellschaftliche Wirkung entfalten und nachhaltige Entwicklung fördern.</w:t>
      </w:r>
      <w:r w:rsidR="7CC900A3" w:rsidRPr="2C30BFD9">
        <w:rPr>
          <w:rFonts w:ascii="Calibri Light" w:hAnsi="Calibri Light" w:cs="Calibri Light"/>
          <w:sz w:val="22"/>
          <w:szCs w:val="22"/>
        </w:rPr>
        <w:t xml:space="preserve"> </w:t>
      </w:r>
      <w:r w:rsidR="002C28CA" w:rsidRPr="2C30BFD9">
        <w:rPr>
          <w:rFonts w:ascii="Calibri Light" w:eastAsia="Segoe UI" w:hAnsi="Calibri Light" w:cs="Calibri Light"/>
          <w:i/>
          <w:iCs/>
          <w:color w:val="000000" w:themeColor="text1"/>
          <w:sz w:val="22"/>
          <w:szCs w:val="22"/>
        </w:rPr>
        <w:t xml:space="preserve">Siehe auch unter </w:t>
      </w:r>
      <w:r w:rsidR="002C28CA" w:rsidRPr="2C30BFD9">
        <w:rPr>
          <w:rFonts w:ascii="Calibri Light" w:eastAsia="Segoe UI" w:hAnsi="Calibri Light" w:cs="Calibri Light"/>
          <w:i/>
          <w:iCs/>
          <w:sz w:val="22"/>
          <w:szCs w:val="22"/>
        </w:rPr>
        <w:t>www.gls</w:t>
      </w:r>
      <w:r w:rsidR="1E9E5DBB" w:rsidRPr="2C30BFD9">
        <w:rPr>
          <w:rFonts w:ascii="Calibri Light" w:eastAsia="Segoe UI" w:hAnsi="Calibri Light" w:cs="Calibri Light"/>
          <w:i/>
          <w:iCs/>
          <w:sz w:val="22"/>
          <w:szCs w:val="22"/>
        </w:rPr>
        <w:t>-investments.de</w:t>
      </w:r>
      <w:bookmarkEnd w:id="2"/>
      <w:r>
        <w:br/>
      </w:r>
      <w:r>
        <w:br/>
      </w:r>
      <w:r w:rsidR="006F6940" w:rsidRPr="2C30BFD9">
        <w:rPr>
          <w:rFonts w:ascii="Calibri Light" w:hAnsi="Calibri Light" w:cs="Calibri Light"/>
          <w:sz w:val="22"/>
          <w:szCs w:val="22"/>
        </w:rPr>
        <w:t xml:space="preserve">Die </w:t>
      </w:r>
      <w:r w:rsidR="006F6940" w:rsidRPr="2C30BFD9">
        <w:rPr>
          <w:rFonts w:ascii="Calibri Light" w:hAnsi="Calibri Light" w:cs="Calibri Light"/>
          <w:b/>
          <w:bCs/>
          <w:sz w:val="22"/>
          <w:szCs w:val="22"/>
        </w:rPr>
        <w:t>Triodos Bank N.V</w:t>
      </w:r>
      <w:r w:rsidR="006F6940" w:rsidRPr="2C30BFD9">
        <w:rPr>
          <w:rFonts w:ascii="Calibri Light" w:hAnsi="Calibri Light" w:cs="Calibri Light"/>
          <w:sz w:val="22"/>
          <w:szCs w:val="22"/>
        </w:rPr>
        <w:t xml:space="preserve">. ist Europas führende Nachhaltigkeitsbank. Gegründet 1980, hat sie mittlerweile etwa 750.000 Kunden, die sich darauf verlassen können, dass die Triodos Bank ausschließlich Unternehmen, Institutionen und Projekte finanziert, die zum Wohl </w:t>
      </w:r>
      <w:proofErr w:type="gramStart"/>
      <w:r w:rsidR="006F6940" w:rsidRPr="2C30BFD9">
        <w:rPr>
          <w:rFonts w:ascii="Calibri Light" w:hAnsi="Calibri Light" w:cs="Calibri Light"/>
          <w:sz w:val="22"/>
          <w:szCs w:val="22"/>
        </w:rPr>
        <w:t>von Mensch</w:t>
      </w:r>
      <w:proofErr w:type="gramEnd"/>
      <w:r w:rsidR="006F6940" w:rsidRPr="2C30BFD9">
        <w:rPr>
          <w:rFonts w:ascii="Calibri Light" w:hAnsi="Calibri Light" w:cs="Calibri Light"/>
          <w:sz w:val="22"/>
          <w:szCs w:val="22"/>
        </w:rPr>
        <w:t xml:space="preserve"> und Umwelt beitragen. Sie kommen beispielsweise aus den Bereichen Erneuerbare Energien, Ökolandbau, Bildung, Altenpflege und nachhaltige Immobilien. Die Triodos Bank und Triodos Investment Management weisen gemeinsam ein Geschäftsvolumen von 22,6 Milliarden Euro aus. Die Triodos Bank beschäftigt 1.815 Mitarbeiterinnen und Mitarbeiter in fünf Ländern in Europa: in den Niederlanden, Belgien, Großbritannien, Spanien und Deutschland. </w:t>
      </w:r>
      <w:r w:rsidR="002C28CA" w:rsidRPr="2C30BFD9">
        <w:rPr>
          <w:rFonts w:ascii="Calibri Light" w:hAnsi="Calibri Light" w:cs="Calibri Light"/>
          <w:sz w:val="22"/>
          <w:szCs w:val="22"/>
        </w:rPr>
        <w:t xml:space="preserve">Sie </w:t>
      </w:r>
      <w:r w:rsidR="006F6940" w:rsidRPr="2C30BFD9">
        <w:rPr>
          <w:rFonts w:ascii="Calibri Light" w:hAnsi="Calibri Light" w:cs="Calibri Light"/>
          <w:sz w:val="22"/>
          <w:szCs w:val="22"/>
        </w:rPr>
        <w:t xml:space="preserve">ist einer der Gründer der Global Alliance </w:t>
      </w:r>
      <w:proofErr w:type="spellStart"/>
      <w:r w:rsidR="006F6940" w:rsidRPr="2C30BFD9">
        <w:rPr>
          <w:rFonts w:ascii="Calibri Light" w:hAnsi="Calibri Light" w:cs="Calibri Light"/>
          <w:sz w:val="22"/>
          <w:szCs w:val="22"/>
        </w:rPr>
        <w:t>for</w:t>
      </w:r>
      <w:proofErr w:type="spellEnd"/>
      <w:r w:rsidR="006F6940" w:rsidRPr="2C30BFD9">
        <w:rPr>
          <w:rFonts w:ascii="Calibri Light" w:hAnsi="Calibri Light" w:cs="Calibri Light"/>
          <w:sz w:val="22"/>
          <w:szCs w:val="22"/>
        </w:rPr>
        <w:t xml:space="preserve"> Banking on Values (</w:t>
      </w:r>
      <w:hyperlink r:id="rId25">
        <w:r w:rsidR="006F6940" w:rsidRPr="2C30BFD9">
          <w:rPr>
            <w:rStyle w:val="Hyperlink"/>
            <w:rFonts w:ascii="Calibri Light" w:hAnsi="Calibri Light" w:cs="Calibri Light"/>
            <w:sz w:val="22"/>
            <w:szCs w:val="22"/>
          </w:rPr>
          <w:t>www.gabv.org</w:t>
        </w:r>
      </w:hyperlink>
      <w:r w:rsidR="006F6940" w:rsidRPr="2C30BFD9">
        <w:rPr>
          <w:rFonts w:ascii="Calibri Light" w:hAnsi="Calibri Light" w:cs="Calibri Light"/>
          <w:sz w:val="22"/>
          <w:szCs w:val="22"/>
        </w:rPr>
        <w:t xml:space="preserve">), eines internationalen Netzwerks von über 70 führenden Nachhaltigkeitsbanken. </w:t>
      </w:r>
      <w:bookmarkStart w:id="4" w:name="_Hlk112670451"/>
      <w:r w:rsidR="006F6940" w:rsidRPr="2C30BFD9">
        <w:rPr>
          <w:rFonts w:ascii="Calibri Light" w:hAnsi="Calibri Light" w:cs="Calibri Light"/>
          <w:sz w:val="22"/>
          <w:szCs w:val="22"/>
        </w:rPr>
        <w:t xml:space="preserve">2023 wurde die Triodos Bank erneut vom Handelsblatt als Testsieger und beste Nachhaltigkeitsbank ausgezeichnet. Der Triodos Impact Portfolio Manager wurde 2022 vom Deutschen Institut für Service-Qualität als „Finanzprodukt des Jahres“ und von Capital als "einer der besten </w:t>
      </w:r>
      <w:proofErr w:type="spellStart"/>
      <w:r w:rsidR="006F6940" w:rsidRPr="2C30BFD9">
        <w:rPr>
          <w:rFonts w:ascii="Calibri Light" w:hAnsi="Calibri Light" w:cs="Calibri Light"/>
          <w:sz w:val="22"/>
          <w:szCs w:val="22"/>
        </w:rPr>
        <w:t>Robo-Advisor</w:t>
      </w:r>
      <w:proofErr w:type="spellEnd"/>
      <w:r w:rsidR="006F6940" w:rsidRPr="2C30BFD9">
        <w:rPr>
          <w:rFonts w:ascii="Calibri Light" w:hAnsi="Calibri Light" w:cs="Calibri Light"/>
          <w:sz w:val="22"/>
          <w:szCs w:val="22"/>
        </w:rPr>
        <w:t xml:space="preserve"> Newcomer" ausgezeichnet.</w:t>
      </w:r>
      <w:bookmarkEnd w:id="4"/>
      <w:r>
        <w:br/>
      </w:r>
      <w:r w:rsidR="002C28CA" w:rsidRPr="2C30BFD9">
        <w:rPr>
          <w:rFonts w:ascii="Calibri Light" w:eastAsia="Segoe UI" w:hAnsi="Calibri Light" w:cs="Calibri Light"/>
          <w:i/>
          <w:iCs/>
          <w:color w:val="000000" w:themeColor="text1"/>
          <w:sz w:val="22"/>
          <w:szCs w:val="22"/>
        </w:rPr>
        <w:t xml:space="preserve">Siehe auch unter </w:t>
      </w:r>
      <w:hyperlink r:id="rId26">
        <w:r w:rsidR="002C28CA" w:rsidRPr="2C30BFD9">
          <w:rPr>
            <w:rStyle w:val="Hyperlink"/>
            <w:rFonts w:ascii="Calibri Light" w:eastAsia="Segoe UI" w:hAnsi="Calibri Light" w:cs="Calibri Light"/>
            <w:i/>
            <w:iCs/>
            <w:sz w:val="22"/>
            <w:szCs w:val="22"/>
          </w:rPr>
          <w:t>www.triodos.de</w:t>
        </w:r>
      </w:hyperlink>
      <w:r w:rsidR="002C28CA" w:rsidRPr="2C30BFD9">
        <w:rPr>
          <w:rFonts w:ascii="Calibri Light" w:eastAsia="Segoe UI" w:hAnsi="Calibri Light" w:cs="Calibri Light"/>
          <w:i/>
          <w:iCs/>
          <w:color w:val="000000" w:themeColor="text1"/>
          <w:sz w:val="22"/>
          <w:szCs w:val="22"/>
        </w:rPr>
        <w:t>.</w:t>
      </w:r>
    </w:p>
    <w:p w14:paraId="61454046" w14:textId="562D4390" w:rsidR="002C28CA" w:rsidRPr="000E326C" w:rsidRDefault="002C28CA">
      <w:pPr>
        <w:rPr>
          <w:rFonts w:ascii="Calibri Light" w:hAnsi="Calibri Light" w:cs="Calibri Light"/>
          <w:sz w:val="22"/>
          <w:szCs w:val="22"/>
        </w:rPr>
      </w:pPr>
      <w:r w:rsidRPr="000E326C">
        <w:rPr>
          <w:rFonts w:ascii="Calibri Light" w:hAnsi="Calibri Light" w:cs="Calibri Light"/>
          <w:sz w:val="22"/>
          <w:szCs w:val="22"/>
        </w:rPr>
        <w:br w:type="page"/>
      </w:r>
    </w:p>
    <w:p w14:paraId="38BFB970" w14:textId="30A68C19" w:rsidR="008B12D3" w:rsidRPr="000E326C" w:rsidRDefault="006F6940">
      <w:pPr>
        <w:spacing w:line="280" w:lineRule="atLeast"/>
        <w:rPr>
          <w:rFonts w:ascii="Calibri Light" w:hAnsi="Calibri Light" w:cs="Calibri Light"/>
          <w:b/>
          <w:sz w:val="22"/>
          <w:szCs w:val="22"/>
          <w:u w:val="single"/>
        </w:rPr>
      </w:pPr>
      <w:r w:rsidRPr="000E326C">
        <w:rPr>
          <w:rFonts w:ascii="Calibri Light" w:hAnsi="Calibri Light" w:cs="Calibri Light"/>
          <w:b/>
          <w:sz w:val="22"/>
          <w:szCs w:val="22"/>
          <w:u w:val="single"/>
        </w:rPr>
        <w:lastRenderedPageBreak/>
        <w:t>Ansprechpartner für weitere Informationen</w:t>
      </w:r>
      <w:r w:rsidR="00441FAD" w:rsidRPr="000E326C">
        <w:rPr>
          <w:rFonts w:ascii="Calibri Light" w:hAnsi="Calibri Light" w:cs="Calibri Light"/>
          <w:b/>
          <w:sz w:val="22"/>
          <w:szCs w:val="22"/>
          <w:u w:val="single"/>
        </w:rPr>
        <w:t>:</w:t>
      </w:r>
      <w:r w:rsidR="00441FAD" w:rsidRPr="000E326C">
        <w:rPr>
          <w:rFonts w:ascii="Calibri Light" w:hAnsi="Calibri Light" w:cs="Calibri Light"/>
          <w:b/>
          <w:sz w:val="22"/>
          <w:szCs w:val="22"/>
          <w:u w:val="single"/>
        </w:rPr>
        <w:br/>
      </w:r>
      <w:r w:rsidR="00441FAD" w:rsidRPr="000E326C">
        <w:rPr>
          <w:rFonts w:ascii="Calibri Light" w:hAnsi="Calibri Light" w:cs="Calibri Light"/>
          <w:b/>
          <w:sz w:val="22"/>
          <w:szCs w:val="22"/>
          <w:u w:val="single"/>
        </w:rPr>
        <w:br/>
      </w:r>
    </w:p>
    <w:p w14:paraId="3D69077D" w14:textId="43B41EE8" w:rsidR="00923D36" w:rsidRPr="000E326C" w:rsidRDefault="00923D36" w:rsidP="00923D36">
      <w:pPr>
        <w:tabs>
          <w:tab w:val="center" w:pos="3118"/>
        </w:tabs>
        <w:spacing w:after="0"/>
        <w:contextualSpacing/>
        <w:rPr>
          <w:rFonts w:ascii="Calibri Light" w:hAnsi="Calibri Light" w:cs="Calibri Light"/>
          <w:sz w:val="22"/>
          <w:szCs w:val="22"/>
        </w:rPr>
      </w:pPr>
      <w:bookmarkStart w:id="5" w:name="_Hlk148534209"/>
      <w:r w:rsidRPr="000E326C">
        <w:rPr>
          <w:rFonts w:ascii="Calibri Light" w:hAnsi="Calibri Light" w:cs="Calibri Light"/>
          <w:sz w:val="22"/>
          <w:szCs w:val="22"/>
        </w:rPr>
        <w:t xml:space="preserve">Elisabeth Illius </w:t>
      </w:r>
      <w:r w:rsidR="002C28CA" w:rsidRPr="000E326C">
        <w:rPr>
          <w:rFonts w:ascii="Calibri Light" w:hAnsi="Calibri Light" w:cs="Calibri Light"/>
          <w:sz w:val="22"/>
          <w:szCs w:val="22"/>
        </w:rPr>
        <w:tab/>
      </w:r>
      <w:r w:rsidR="002C28CA" w:rsidRPr="000E326C">
        <w:rPr>
          <w:rFonts w:ascii="Calibri Light" w:hAnsi="Calibri Light" w:cs="Calibri Light"/>
          <w:sz w:val="22"/>
          <w:szCs w:val="22"/>
        </w:rPr>
        <w:tab/>
      </w:r>
      <w:r w:rsidR="002C28CA" w:rsidRPr="000E326C">
        <w:rPr>
          <w:rFonts w:ascii="Calibri Light" w:hAnsi="Calibri Light" w:cs="Calibri Light"/>
          <w:sz w:val="22"/>
          <w:szCs w:val="22"/>
        </w:rPr>
        <w:tab/>
      </w:r>
      <w:r w:rsidR="002C28CA" w:rsidRPr="000E326C">
        <w:rPr>
          <w:rFonts w:ascii="Calibri Light" w:hAnsi="Calibri Light" w:cs="Calibri Light"/>
          <w:sz w:val="22"/>
          <w:szCs w:val="22"/>
        </w:rPr>
        <w:tab/>
        <w:t>Tel.:</w:t>
      </w:r>
      <w:r w:rsidR="002C28CA" w:rsidRPr="000E326C">
        <w:rPr>
          <w:rFonts w:ascii="Calibri Light" w:hAnsi="Calibri Light" w:cs="Calibri Light"/>
          <w:sz w:val="22"/>
          <w:szCs w:val="22"/>
        </w:rPr>
        <w:tab/>
      </w:r>
      <w:r w:rsidR="002C28CA" w:rsidRPr="000E326C">
        <w:rPr>
          <w:rFonts w:ascii="Calibri Light" w:hAnsi="Calibri Light" w:cs="Calibri Light"/>
          <w:sz w:val="22"/>
          <w:szCs w:val="22"/>
        </w:rPr>
        <w:tab/>
        <w:t>+49 (0)231-58444-192</w:t>
      </w:r>
      <w:r w:rsidRPr="000E326C">
        <w:rPr>
          <w:rFonts w:ascii="Calibri Light" w:hAnsi="Calibri Light" w:cs="Calibri Light"/>
          <w:sz w:val="22"/>
          <w:szCs w:val="22"/>
        </w:rPr>
        <w:br/>
      </w:r>
      <w:proofErr w:type="gramStart"/>
      <w:r w:rsidRPr="000E326C">
        <w:rPr>
          <w:rFonts w:ascii="Calibri Light" w:hAnsi="Calibri Light" w:cs="Calibri Light"/>
          <w:sz w:val="22"/>
          <w:szCs w:val="22"/>
        </w:rPr>
        <w:t xml:space="preserve">Pressereferentin </w:t>
      </w:r>
      <w:r w:rsidR="002C28CA" w:rsidRPr="000E326C">
        <w:rPr>
          <w:rFonts w:ascii="Calibri Light" w:hAnsi="Calibri Light" w:cs="Calibri Light"/>
          <w:sz w:val="22"/>
          <w:szCs w:val="22"/>
        </w:rPr>
        <w:tab/>
      </w:r>
      <w:r w:rsidR="002C28CA" w:rsidRPr="000E326C">
        <w:rPr>
          <w:rFonts w:ascii="Calibri Light" w:hAnsi="Calibri Light" w:cs="Calibri Light"/>
          <w:sz w:val="22"/>
          <w:szCs w:val="22"/>
        </w:rPr>
        <w:tab/>
      </w:r>
      <w:r w:rsidR="002C28CA" w:rsidRPr="000E326C">
        <w:rPr>
          <w:rFonts w:ascii="Calibri Light" w:hAnsi="Calibri Light" w:cs="Calibri Light"/>
          <w:sz w:val="22"/>
          <w:szCs w:val="22"/>
        </w:rPr>
        <w:tab/>
      </w:r>
      <w:r w:rsidR="002C28CA" w:rsidRPr="000E326C">
        <w:rPr>
          <w:rFonts w:ascii="Calibri Light" w:hAnsi="Calibri Light" w:cs="Calibri Light"/>
          <w:sz w:val="22"/>
          <w:szCs w:val="22"/>
        </w:rPr>
        <w:tab/>
        <w:t>E-Mail</w:t>
      </w:r>
      <w:proofErr w:type="gramEnd"/>
      <w:r w:rsidR="002C28CA" w:rsidRPr="000E326C">
        <w:rPr>
          <w:rFonts w:ascii="Calibri Light" w:hAnsi="Calibri Light" w:cs="Calibri Light"/>
          <w:sz w:val="22"/>
          <w:szCs w:val="22"/>
        </w:rPr>
        <w:t>:</w:t>
      </w:r>
      <w:r w:rsidR="002C28CA" w:rsidRPr="000E326C">
        <w:rPr>
          <w:rFonts w:ascii="Calibri Light" w:hAnsi="Calibri Light" w:cs="Calibri Light"/>
          <w:sz w:val="22"/>
          <w:szCs w:val="22"/>
        </w:rPr>
        <w:tab/>
        <w:t>elisabeth.illius@kd-bank.de</w:t>
      </w:r>
    </w:p>
    <w:p w14:paraId="01511012" w14:textId="52923406" w:rsidR="00923D36" w:rsidRPr="000E326C" w:rsidRDefault="00923D36" w:rsidP="00923D36">
      <w:pPr>
        <w:tabs>
          <w:tab w:val="center" w:pos="3118"/>
        </w:tabs>
        <w:spacing w:after="0"/>
        <w:contextualSpacing/>
        <w:rPr>
          <w:rFonts w:ascii="Calibri Light" w:hAnsi="Calibri Light" w:cs="Calibri Light"/>
          <w:b/>
          <w:color w:val="FF0000"/>
          <w:sz w:val="22"/>
          <w:szCs w:val="22"/>
        </w:rPr>
      </w:pPr>
      <w:r w:rsidRPr="000E326C">
        <w:rPr>
          <w:rFonts w:ascii="Calibri Light" w:hAnsi="Calibri Light" w:cs="Calibri Light"/>
          <w:sz w:val="22"/>
          <w:szCs w:val="22"/>
        </w:rPr>
        <w:t>Bank für Kirche und Diakonie eG - KD-Bank</w:t>
      </w:r>
      <w:r w:rsidRPr="000E326C">
        <w:rPr>
          <w:rFonts w:ascii="Calibri Light" w:hAnsi="Calibri Light" w:cs="Calibri Light"/>
          <w:sz w:val="22"/>
          <w:szCs w:val="22"/>
        </w:rPr>
        <w:tab/>
      </w:r>
      <w:r w:rsidRPr="000E326C">
        <w:rPr>
          <w:rFonts w:ascii="Calibri Light" w:hAnsi="Calibri Light" w:cs="Calibri Light"/>
          <w:sz w:val="22"/>
          <w:szCs w:val="22"/>
        </w:rPr>
        <w:br/>
        <w:t>Schwanenwall 27</w:t>
      </w:r>
      <w:r w:rsidRPr="000E326C">
        <w:rPr>
          <w:rFonts w:ascii="Calibri Light" w:hAnsi="Calibri Light" w:cs="Calibri Light"/>
          <w:sz w:val="22"/>
          <w:szCs w:val="22"/>
        </w:rPr>
        <w:tab/>
      </w:r>
      <w:r w:rsidRPr="000E326C">
        <w:rPr>
          <w:rFonts w:ascii="Calibri Light" w:hAnsi="Calibri Light" w:cs="Calibri Light"/>
          <w:sz w:val="22"/>
          <w:szCs w:val="22"/>
        </w:rPr>
        <w:tab/>
      </w:r>
      <w:r w:rsidRPr="000E326C">
        <w:rPr>
          <w:rFonts w:ascii="Calibri Light" w:hAnsi="Calibri Light" w:cs="Calibri Light"/>
          <w:sz w:val="22"/>
          <w:szCs w:val="22"/>
        </w:rPr>
        <w:tab/>
      </w:r>
      <w:r w:rsidRPr="000E326C">
        <w:rPr>
          <w:rFonts w:ascii="Calibri Light" w:hAnsi="Calibri Light" w:cs="Calibri Light"/>
          <w:sz w:val="22"/>
          <w:szCs w:val="22"/>
        </w:rPr>
        <w:tab/>
      </w:r>
      <w:r w:rsidRPr="000E326C">
        <w:rPr>
          <w:rFonts w:ascii="Calibri Light" w:hAnsi="Calibri Light" w:cs="Calibri Light"/>
          <w:sz w:val="22"/>
          <w:szCs w:val="22"/>
        </w:rPr>
        <w:br/>
        <w:t>D-44135 Dortmund</w:t>
      </w:r>
      <w:r w:rsidRPr="000E326C">
        <w:rPr>
          <w:rFonts w:ascii="Calibri Light" w:hAnsi="Calibri Light" w:cs="Calibri Light"/>
          <w:sz w:val="22"/>
          <w:szCs w:val="22"/>
        </w:rPr>
        <w:tab/>
      </w:r>
      <w:r w:rsidRPr="000E326C">
        <w:rPr>
          <w:rFonts w:ascii="Calibri Light" w:hAnsi="Calibri Light" w:cs="Calibri Light"/>
          <w:sz w:val="22"/>
          <w:szCs w:val="22"/>
        </w:rPr>
        <w:tab/>
      </w:r>
      <w:r w:rsidRPr="000E326C">
        <w:rPr>
          <w:rFonts w:ascii="Calibri Light" w:hAnsi="Calibri Light" w:cs="Calibri Light"/>
          <w:sz w:val="22"/>
          <w:szCs w:val="22"/>
        </w:rPr>
        <w:tab/>
      </w:r>
      <w:r w:rsidRPr="000E326C">
        <w:rPr>
          <w:rFonts w:ascii="Calibri Light" w:hAnsi="Calibri Light" w:cs="Calibri Light"/>
          <w:sz w:val="22"/>
          <w:szCs w:val="22"/>
        </w:rPr>
        <w:tab/>
      </w:r>
    </w:p>
    <w:p w14:paraId="195CEED1" w14:textId="77777777" w:rsidR="00923D36" w:rsidRPr="000E326C" w:rsidRDefault="00923D36">
      <w:pPr>
        <w:tabs>
          <w:tab w:val="center" w:pos="3118"/>
        </w:tabs>
        <w:spacing w:after="0"/>
        <w:contextualSpacing/>
        <w:rPr>
          <w:rFonts w:ascii="Calibri Light" w:hAnsi="Calibri Light" w:cs="Calibri Light"/>
          <w:sz w:val="22"/>
          <w:szCs w:val="22"/>
        </w:rPr>
      </w:pPr>
    </w:p>
    <w:bookmarkEnd w:id="5"/>
    <w:p w14:paraId="79D7E130" w14:textId="01B2F21C" w:rsidR="008B12D3" w:rsidRPr="000E326C" w:rsidRDefault="3934B1FC" w:rsidP="002C28CA">
      <w:pPr>
        <w:tabs>
          <w:tab w:val="center" w:pos="3118"/>
        </w:tabs>
        <w:spacing w:after="0"/>
        <w:contextualSpacing/>
        <w:rPr>
          <w:rFonts w:ascii="Calibri Light" w:hAnsi="Calibri Light" w:cs="Calibri Light"/>
          <w:sz w:val="22"/>
          <w:szCs w:val="22"/>
        </w:rPr>
      </w:pPr>
      <w:r w:rsidRPr="000E326C">
        <w:rPr>
          <w:rFonts w:ascii="Calibri Light" w:hAnsi="Calibri Light" w:cs="Calibri Light"/>
          <w:sz w:val="22"/>
          <w:szCs w:val="22"/>
        </w:rPr>
        <w:t xml:space="preserve">Charlotte Siering </w:t>
      </w:r>
      <w:r w:rsidR="002C28CA" w:rsidRPr="000E326C">
        <w:rPr>
          <w:rFonts w:ascii="Calibri Light" w:hAnsi="Calibri Light" w:cs="Calibri Light"/>
          <w:sz w:val="22"/>
          <w:szCs w:val="22"/>
        </w:rPr>
        <w:tab/>
      </w:r>
      <w:r w:rsidR="002C28CA" w:rsidRPr="000E326C">
        <w:rPr>
          <w:rFonts w:ascii="Calibri Light" w:hAnsi="Calibri Light" w:cs="Calibri Light"/>
          <w:sz w:val="22"/>
          <w:szCs w:val="22"/>
        </w:rPr>
        <w:tab/>
      </w:r>
      <w:r w:rsidR="002C28CA" w:rsidRPr="000E326C">
        <w:rPr>
          <w:rFonts w:ascii="Calibri Light" w:hAnsi="Calibri Light" w:cs="Calibri Light"/>
          <w:sz w:val="22"/>
          <w:szCs w:val="22"/>
        </w:rPr>
        <w:tab/>
      </w:r>
      <w:r w:rsidR="002C28CA" w:rsidRPr="000E326C">
        <w:rPr>
          <w:rFonts w:ascii="Calibri Light" w:hAnsi="Calibri Light" w:cs="Calibri Light"/>
          <w:sz w:val="22"/>
          <w:szCs w:val="22"/>
        </w:rPr>
        <w:tab/>
        <w:t xml:space="preserve">Tel.: </w:t>
      </w:r>
      <w:r w:rsidR="002C28CA" w:rsidRPr="000E326C">
        <w:rPr>
          <w:rFonts w:ascii="Calibri Light" w:hAnsi="Calibri Light" w:cs="Calibri Light"/>
          <w:sz w:val="22"/>
          <w:szCs w:val="22"/>
        </w:rPr>
        <w:tab/>
      </w:r>
      <w:r w:rsidR="002C28CA" w:rsidRPr="000E326C">
        <w:rPr>
          <w:rFonts w:ascii="Calibri Light" w:hAnsi="Calibri Light" w:cs="Calibri Light"/>
          <w:sz w:val="22"/>
          <w:szCs w:val="22"/>
        </w:rPr>
        <w:tab/>
        <w:t>+49 (0)234-6220-2024</w:t>
      </w:r>
    </w:p>
    <w:p w14:paraId="597F8E6E" w14:textId="20E8F8A8" w:rsidR="3934B1FC" w:rsidRPr="000E326C" w:rsidRDefault="3934B1FC" w:rsidP="002C28CA">
      <w:pPr>
        <w:tabs>
          <w:tab w:val="center" w:pos="3118"/>
        </w:tabs>
        <w:spacing w:after="0"/>
        <w:contextualSpacing/>
        <w:rPr>
          <w:rFonts w:ascii="Calibri Light" w:hAnsi="Calibri Light" w:cs="Calibri Light"/>
          <w:sz w:val="22"/>
          <w:szCs w:val="22"/>
        </w:rPr>
      </w:pPr>
      <w:proofErr w:type="gramStart"/>
      <w:r w:rsidRPr="000E326C">
        <w:rPr>
          <w:rFonts w:ascii="Calibri Light" w:hAnsi="Calibri Light" w:cs="Calibri Light"/>
          <w:sz w:val="22"/>
          <w:szCs w:val="22"/>
        </w:rPr>
        <w:t xml:space="preserve">Kommunikationsexpertin </w:t>
      </w:r>
      <w:r w:rsidRPr="000E326C">
        <w:rPr>
          <w:rFonts w:ascii="Calibri Light" w:hAnsi="Calibri Light" w:cs="Calibri Light"/>
          <w:sz w:val="22"/>
          <w:szCs w:val="22"/>
        </w:rPr>
        <w:tab/>
      </w:r>
      <w:r w:rsidRPr="000E326C">
        <w:rPr>
          <w:rFonts w:ascii="Calibri Light" w:hAnsi="Calibri Light" w:cs="Calibri Light"/>
          <w:sz w:val="22"/>
          <w:szCs w:val="22"/>
        </w:rPr>
        <w:tab/>
      </w:r>
      <w:r w:rsidRPr="000E326C">
        <w:rPr>
          <w:rFonts w:ascii="Calibri Light" w:hAnsi="Calibri Light" w:cs="Calibri Light"/>
          <w:sz w:val="22"/>
          <w:szCs w:val="22"/>
        </w:rPr>
        <w:tab/>
      </w:r>
      <w:r w:rsidRPr="000E326C">
        <w:rPr>
          <w:rFonts w:ascii="Calibri Light" w:hAnsi="Calibri Light" w:cs="Calibri Light"/>
          <w:sz w:val="22"/>
          <w:szCs w:val="22"/>
        </w:rPr>
        <w:tab/>
      </w:r>
      <w:r w:rsidR="002C28CA" w:rsidRPr="000E326C">
        <w:rPr>
          <w:rFonts w:ascii="Calibri Light" w:hAnsi="Calibri Light" w:cs="Calibri Light"/>
          <w:sz w:val="22"/>
          <w:szCs w:val="22"/>
        </w:rPr>
        <w:t>E-Mail</w:t>
      </w:r>
      <w:proofErr w:type="gramEnd"/>
      <w:r w:rsidR="002C28CA" w:rsidRPr="000E326C">
        <w:rPr>
          <w:rFonts w:ascii="Calibri Light" w:hAnsi="Calibri Light" w:cs="Calibri Light"/>
          <w:sz w:val="22"/>
          <w:szCs w:val="22"/>
        </w:rPr>
        <w:t xml:space="preserve">: </w:t>
      </w:r>
      <w:r w:rsidR="002C28CA" w:rsidRPr="000E326C">
        <w:rPr>
          <w:rFonts w:ascii="Calibri Light" w:hAnsi="Calibri Light" w:cs="Calibri Light"/>
          <w:sz w:val="22"/>
          <w:szCs w:val="22"/>
        </w:rPr>
        <w:tab/>
        <w:t>presse@gls-investments.de</w:t>
      </w:r>
    </w:p>
    <w:p w14:paraId="3CA4FED6" w14:textId="63006329" w:rsidR="3934B1FC" w:rsidRPr="000E326C" w:rsidRDefault="3934B1FC" w:rsidP="002C28CA">
      <w:pPr>
        <w:tabs>
          <w:tab w:val="center" w:pos="3118"/>
        </w:tabs>
        <w:spacing w:after="0"/>
        <w:contextualSpacing/>
        <w:rPr>
          <w:rFonts w:ascii="Calibri Light" w:hAnsi="Calibri Light" w:cs="Calibri Light"/>
          <w:sz w:val="22"/>
          <w:szCs w:val="22"/>
        </w:rPr>
      </w:pPr>
      <w:proofErr w:type="gramStart"/>
      <w:r w:rsidRPr="000E326C">
        <w:rPr>
          <w:rFonts w:ascii="Calibri Light" w:hAnsi="Calibri Light" w:cs="Calibri Light"/>
          <w:sz w:val="22"/>
          <w:szCs w:val="22"/>
        </w:rPr>
        <w:t>GLS Investments</w:t>
      </w:r>
      <w:proofErr w:type="gramEnd"/>
      <w:r w:rsidRPr="000E326C">
        <w:rPr>
          <w:rFonts w:ascii="Calibri Light" w:hAnsi="Calibri Light" w:cs="Calibri Light"/>
          <w:sz w:val="22"/>
          <w:szCs w:val="22"/>
        </w:rPr>
        <w:t xml:space="preserve"> </w:t>
      </w:r>
      <w:r w:rsidR="002C28CA" w:rsidRPr="000E326C">
        <w:rPr>
          <w:rFonts w:ascii="Calibri Light" w:hAnsi="Calibri Light" w:cs="Calibri Light"/>
          <w:sz w:val="22"/>
          <w:szCs w:val="22"/>
        </w:rPr>
        <w:tab/>
      </w:r>
      <w:r w:rsidR="002C28CA" w:rsidRPr="000E326C">
        <w:rPr>
          <w:rFonts w:ascii="Calibri Light" w:hAnsi="Calibri Light" w:cs="Calibri Light"/>
          <w:sz w:val="22"/>
          <w:szCs w:val="22"/>
        </w:rPr>
        <w:tab/>
      </w:r>
      <w:r w:rsidR="002C28CA" w:rsidRPr="000E326C">
        <w:rPr>
          <w:rFonts w:ascii="Calibri Light" w:hAnsi="Calibri Light" w:cs="Calibri Light"/>
          <w:sz w:val="22"/>
          <w:szCs w:val="22"/>
        </w:rPr>
        <w:tab/>
      </w:r>
      <w:r w:rsidR="002C28CA" w:rsidRPr="000E326C">
        <w:rPr>
          <w:rFonts w:ascii="Calibri Light" w:hAnsi="Calibri Light" w:cs="Calibri Light"/>
          <w:sz w:val="22"/>
          <w:szCs w:val="22"/>
        </w:rPr>
        <w:tab/>
      </w:r>
    </w:p>
    <w:p w14:paraId="76ED0173" w14:textId="0FDA733A" w:rsidR="3934B1FC" w:rsidRPr="000E326C" w:rsidRDefault="3934B1FC" w:rsidP="002C28CA">
      <w:pPr>
        <w:tabs>
          <w:tab w:val="center" w:pos="3118"/>
        </w:tabs>
        <w:spacing w:after="0"/>
        <w:contextualSpacing/>
        <w:rPr>
          <w:rFonts w:ascii="Calibri Light" w:hAnsi="Calibri Light" w:cs="Calibri Light"/>
          <w:sz w:val="22"/>
          <w:szCs w:val="22"/>
        </w:rPr>
      </w:pPr>
      <w:r w:rsidRPr="000E326C">
        <w:rPr>
          <w:rFonts w:ascii="Calibri Light" w:hAnsi="Calibri Light" w:cs="Calibri Light"/>
          <w:sz w:val="22"/>
          <w:szCs w:val="22"/>
        </w:rPr>
        <w:t>Christstr. 9</w:t>
      </w:r>
    </w:p>
    <w:p w14:paraId="2BEA6F5C" w14:textId="5FA9288C" w:rsidR="002C28CA" w:rsidRPr="000E326C" w:rsidRDefault="002C28CA" w:rsidP="002C28CA">
      <w:pPr>
        <w:tabs>
          <w:tab w:val="center" w:pos="3118"/>
        </w:tabs>
        <w:spacing w:after="0"/>
        <w:contextualSpacing/>
        <w:rPr>
          <w:rFonts w:ascii="Calibri Light" w:hAnsi="Calibri Light" w:cs="Calibri Light"/>
          <w:sz w:val="22"/>
          <w:szCs w:val="22"/>
        </w:rPr>
      </w:pPr>
      <w:r w:rsidRPr="000E326C">
        <w:rPr>
          <w:rFonts w:ascii="Calibri Light" w:hAnsi="Calibri Light" w:cs="Calibri Light"/>
          <w:sz w:val="22"/>
          <w:szCs w:val="22"/>
        </w:rPr>
        <w:t>D-</w:t>
      </w:r>
      <w:r w:rsidR="3934B1FC" w:rsidRPr="000E326C">
        <w:rPr>
          <w:rFonts w:ascii="Calibri Light" w:hAnsi="Calibri Light" w:cs="Calibri Light"/>
          <w:sz w:val="22"/>
          <w:szCs w:val="22"/>
        </w:rPr>
        <w:t xml:space="preserve">44789 Bochum </w:t>
      </w:r>
      <w:r w:rsidRPr="000E326C">
        <w:rPr>
          <w:rFonts w:ascii="Calibri Light" w:hAnsi="Calibri Light" w:cs="Calibri Light"/>
          <w:sz w:val="22"/>
          <w:szCs w:val="22"/>
        </w:rPr>
        <w:br/>
      </w:r>
      <w:r w:rsidRPr="000E326C">
        <w:rPr>
          <w:rFonts w:ascii="Calibri Light" w:hAnsi="Calibri Light" w:cs="Calibri Light"/>
          <w:sz w:val="22"/>
          <w:szCs w:val="22"/>
        </w:rPr>
        <w:br/>
        <w:t>Stefanie Walter</w:t>
      </w:r>
      <w:r w:rsidRPr="000E326C">
        <w:rPr>
          <w:rFonts w:ascii="Calibri Light" w:hAnsi="Calibri Light" w:cs="Calibri Light"/>
          <w:sz w:val="22"/>
          <w:szCs w:val="22"/>
        </w:rPr>
        <w:tab/>
      </w:r>
      <w:r w:rsidRPr="000E326C">
        <w:rPr>
          <w:rFonts w:ascii="Calibri Light" w:hAnsi="Calibri Light" w:cs="Calibri Light"/>
          <w:sz w:val="22"/>
          <w:szCs w:val="22"/>
        </w:rPr>
        <w:tab/>
      </w:r>
      <w:r w:rsidRPr="000E326C">
        <w:rPr>
          <w:rFonts w:ascii="Calibri Light" w:hAnsi="Calibri Light" w:cs="Calibri Light"/>
          <w:sz w:val="22"/>
          <w:szCs w:val="22"/>
        </w:rPr>
        <w:tab/>
      </w:r>
      <w:r w:rsidRPr="000E326C">
        <w:rPr>
          <w:rFonts w:ascii="Calibri Light" w:hAnsi="Calibri Light" w:cs="Calibri Light"/>
          <w:sz w:val="22"/>
          <w:szCs w:val="22"/>
        </w:rPr>
        <w:tab/>
        <w:t xml:space="preserve"> Tel.:</w:t>
      </w:r>
      <w:r w:rsidRPr="000E326C">
        <w:rPr>
          <w:rFonts w:ascii="Calibri Light" w:hAnsi="Calibri Light" w:cs="Calibri Light"/>
          <w:sz w:val="22"/>
          <w:szCs w:val="22"/>
        </w:rPr>
        <w:tab/>
      </w:r>
      <w:r w:rsidRPr="000E326C">
        <w:rPr>
          <w:rFonts w:ascii="Calibri Light" w:hAnsi="Calibri Light" w:cs="Calibri Light"/>
          <w:sz w:val="22"/>
          <w:szCs w:val="22"/>
        </w:rPr>
        <w:tab/>
        <w:t>+49 (0)69-7171-9188</w:t>
      </w:r>
      <w:r w:rsidRPr="000E326C">
        <w:rPr>
          <w:rFonts w:ascii="Calibri Light" w:hAnsi="Calibri Light" w:cs="Calibri Light"/>
          <w:sz w:val="22"/>
          <w:szCs w:val="22"/>
        </w:rPr>
        <w:br/>
        <w:t xml:space="preserve">Public Relations </w:t>
      </w:r>
      <w:proofErr w:type="gramStart"/>
      <w:r w:rsidRPr="000E326C">
        <w:rPr>
          <w:rFonts w:ascii="Calibri Light" w:hAnsi="Calibri Light" w:cs="Calibri Light"/>
          <w:sz w:val="22"/>
          <w:szCs w:val="22"/>
        </w:rPr>
        <w:t>Manager</w:t>
      </w:r>
      <w:r w:rsidRPr="000E326C">
        <w:rPr>
          <w:rFonts w:ascii="Calibri Light" w:hAnsi="Calibri Light" w:cs="Calibri Light"/>
          <w:sz w:val="22"/>
          <w:szCs w:val="22"/>
        </w:rPr>
        <w:tab/>
      </w:r>
      <w:r w:rsidRPr="000E326C">
        <w:rPr>
          <w:rFonts w:ascii="Calibri Light" w:hAnsi="Calibri Light" w:cs="Calibri Light"/>
          <w:sz w:val="22"/>
          <w:szCs w:val="22"/>
        </w:rPr>
        <w:tab/>
      </w:r>
      <w:r w:rsidRPr="000E326C">
        <w:rPr>
          <w:rFonts w:ascii="Calibri Light" w:hAnsi="Calibri Light" w:cs="Calibri Light"/>
          <w:sz w:val="22"/>
          <w:szCs w:val="22"/>
        </w:rPr>
        <w:tab/>
      </w:r>
      <w:r w:rsidRPr="000E326C">
        <w:rPr>
          <w:rFonts w:ascii="Calibri Light" w:hAnsi="Calibri Light" w:cs="Calibri Light"/>
          <w:sz w:val="22"/>
          <w:szCs w:val="22"/>
        </w:rPr>
        <w:tab/>
        <w:t xml:space="preserve"> E-Mail</w:t>
      </w:r>
      <w:proofErr w:type="gramEnd"/>
      <w:r w:rsidRPr="000E326C">
        <w:rPr>
          <w:rFonts w:ascii="Calibri Light" w:hAnsi="Calibri Light" w:cs="Calibri Light"/>
          <w:sz w:val="22"/>
          <w:szCs w:val="22"/>
        </w:rPr>
        <w:t>:</w:t>
      </w:r>
      <w:r w:rsidRPr="000E326C">
        <w:rPr>
          <w:rFonts w:ascii="Calibri Light" w:hAnsi="Calibri Light" w:cs="Calibri Light"/>
          <w:sz w:val="22"/>
          <w:szCs w:val="22"/>
        </w:rPr>
        <w:tab/>
      </w:r>
      <w:hyperlink r:id="rId27" w:history="1">
        <w:r w:rsidRPr="000E326C">
          <w:rPr>
            <w:rFonts w:ascii="Calibri Light" w:hAnsi="Calibri Light" w:cs="Calibri Light"/>
            <w:sz w:val="22"/>
            <w:szCs w:val="22"/>
          </w:rPr>
          <w:t>presse@triodos.de</w:t>
        </w:r>
      </w:hyperlink>
      <w:r w:rsidRPr="000E326C">
        <w:rPr>
          <w:rFonts w:ascii="Calibri Light" w:hAnsi="Calibri Light" w:cs="Calibri Light"/>
          <w:sz w:val="22"/>
          <w:szCs w:val="22"/>
        </w:rPr>
        <w:br/>
        <w:t>Triodos Bank N.V. Deutschland</w:t>
      </w:r>
      <w:r w:rsidRPr="000E326C">
        <w:rPr>
          <w:rFonts w:ascii="Calibri Light" w:hAnsi="Calibri Light" w:cs="Calibri Light"/>
          <w:sz w:val="22"/>
          <w:szCs w:val="22"/>
        </w:rPr>
        <w:tab/>
      </w:r>
      <w:r w:rsidRPr="000E326C">
        <w:rPr>
          <w:rFonts w:ascii="Calibri Light" w:hAnsi="Calibri Light" w:cs="Calibri Light"/>
          <w:sz w:val="22"/>
          <w:szCs w:val="22"/>
        </w:rPr>
        <w:tab/>
      </w:r>
      <w:r w:rsidRPr="000E326C">
        <w:rPr>
          <w:rFonts w:ascii="Calibri Light" w:hAnsi="Calibri Light" w:cs="Calibri Light"/>
          <w:sz w:val="22"/>
          <w:szCs w:val="22"/>
        </w:rPr>
        <w:tab/>
      </w:r>
      <w:r w:rsidRPr="000E326C">
        <w:rPr>
          <w:rFonts w:ascii="Calibri Light" w:hAnsi="Calibri Light" w:cs="Calibri Light"/>
          <w:sz w:val="22"/>
          <w:szCs w:val="22"/>
        </w:rPr>
        <w:tab/>
      </w:r>
    </w:p>
    <w:p w14:paraId="5BBEDAE9" w14:textId="77777777" w:rsidR="002C28CA" w:rsidRPr="000E326C" w:rsidRDefault="002C28CA" w:rsidP="002C28CA">
      <w:pPr>
        <w:tabs>
          <w:tab w:val="center" w:pos="3118"/>
        </w:tabs>
        <w:spacing w:after="0"/>
        <w:contextualSpacing/>
        <w:rPr>
          <w:rFonts w:ascii="Calibri Light" w:hAnsi="Calibri Light" w:cs="Calibri Light"/>
          <w:sz w:val="22"/>
          <w:szCs w:val="22"/>
        </w:rPr>
      </w:pPr>
      <w:r w:rsidRPr="000E326C">
        <w:rPr>
          <w:rFonts w:ascii="Calibri Light" w:hAnsi="Calibri Light" w:cs="Calibri Light"/>
          <w:sz w:val="22"/>
          <w:szCs w:val="22"/>
        </w:rPr>
        <w:t>Falkstraße 5</w:t>
      </w:r>
      <w:r w:rsidRPr="000E326C">
        <w:rPr>
          <w:rFonts w:ascii="Calibri Light" w:hAnsi="Calibri Light" w:cs="Calibri Light"/>
          <w:sz w:val="22"/>
          <w:szCs w:val="22"/>
        </w:rPr>
        <w:tab/>
      </w:r>
      <w:r w:rsidRPr="000E326C">
        <w:rPr>
          <w:rFonts w:ascii="Calibri Light" w:hAnsi="Calibri Light" w:cs="Calibri Light"/>
          <w:sz w:val="22"/>
          <w:szCs w:val="22"/>
        </w:rPr>
        <w:tab/>
      </w:r>
      <w:r w:rsidRPr="000E326C">
        <w:rPr>
          <w:rFonts w:ascii="Calibri Light" w:hAnsi="Calibri Light" w:cs="Calibri Light"/>
          <w:sz w:val="22"/>
          <w:szCs w:val="22"/>
        </w:rPr>
        <w:tab/>
      </w:r>
      <w:r w:rsidRPr="000E326C">
        <w:rPr>
          <w:rFonts w:ascii="Calibri Light" w:hAnsi="Calibri Light" w:cs="Calibri Light"/>
          <w:sz w:val="22"/>
          <w:szCs w:val="22"/>
        </w:rPr>
        <w:tab/>
      </w:r>
    </w:p>
    <w:p w14:paraId="399AB963" w14:textId="43E10937" w:rsidR="3934B1FC" w:rsidRPr="000E326C" w:rsidRDefault="002C28CA" w:rsidP="002C28CA">
      <w:pPr>
        <w:tabs>
          <w:tab w:val="center" w:pos="3118"/>
        </w:tabs>
        <w:spacing w:after="0"/>
        <w:contextualSpacing/>
        <w:rPr>
          <w:rFonts w:ascii="Calibri Light" w:hAnsi="Calibri Light" w:cs="Calibri Light"/>
          <w:sz w:val="22"/>
          <w:szCs w:val="22"/>
        </w:rPr>
      </w:pPr>
      <w:r w:rsidRPr="000E326C">
        <w:rPr>
          <w:rFonts w:ascii="Calibri Light" w:hAnsi="Calibri Light" w:cs="Calibri Light"/>
          <w:sz w:val="22"/>
          <w:szCs w:val="22"/>
        </w:rPr>
        <w:t>D-60487 Frankfurt am Main</w:t>
      </w:r>
      <w:r w:rsidRPr="000E326C">
        <w:rPr>
          <w:rFonts w:ascii="Calibri Light" w:hAnsi="Calibri Light" w:cs="Calibri Light"/>
          <w:sz w:val="22"/>
          <w:szCs w:val="22"/>
        </w:rPr>
        <w:tab/>
      </w:r>
      <w:r w:rsidRPr="000E326C">
        <w:rPr>
          <w:rFonts w:ascii="Calibri Light" w:hAnsi="Calibri Light" w:cs="Calibri Light"/>
          <w:sz w:val="22"/>
          <w:szCs w:val="22"/>
        </w:rPr>
        <w:tab/>
      </w:r>
      <w:r w:rsidRPr="000E326C">
        <w:rPr>
          <w:rFonts w:ascii="Calibri Light" w:hAnsi="Calibri Light" w:cs="Calibri Light"/>
          <w:sz w:val="22"/>
          <w:szCs w:val="22"/>
        </w:rPr>
        <w:tab/>
      </w:r>
      <w:r w:rsidRPr="000E326C">
        <w:rPr>
          <w:rFonts w:ascii="Calibri Light" w:hAnsi="Calibri Light" w:cs="Calibri Light"/>
          <w:sz w:val="22"/>
          <w:szCs w:val="22"/>
        </w:rPr>
        <w:tab/>
      </w:r>
      <w:r w:rsidR="3934B1FC" w:rsidRPr="000E326C">
        <w:rPr>
          <w:rFonts w:ascii="Calibri Light" w:hAnsi="Calibri Light" w:cs="Calibri Light"/>
          <w:sz w:val="22"/>
          <w:szCs w:val="22"/>
        </w:rPr>
        <w:tab/>
      </w:r>
      <w:r w:rsidR="3934B1FC" w:rsidRPr="000E326C">
        <w:rPr>
          <w:rFonts w:ascii="Calibri Light" w:hAnsi="Calibri Light" w:cs="Calibri Light"/>
          <w:sz w:val="22"/>
          <w:szCs w:val="22"/>
        </w:rPr>
        <w:tab/>
      </w:r>
      <w:r w:rsidR="3934B1FC" w:rsidRPr="000E326C">
        <w:rPr>
          <w:rFonts w:ascii="Calibri Light" w:hAnsi="Calibri Light" w:cs="Calibri Light"/>
          <w:sz w:val="22"/>
          <w:szCs w:val="22"/>
        </w:rPr>
        <w:tab/>
      </w:r>
      <w:r w:rsidR="3934B1FC" w:rsidRPr="000E326C">
        <w:rPr>
          <w:rFonts w:ascii="Calibri Light" w:hAnsi="Calibri Light" w:cs="Calibri Light"/>
          <w:sz w:val="22"/>
          <w:szCs w:val="22"/>
        </w:rPr>
        <w:tab/>
      </w:r>
      <w:r w:rsidR="3934B1FC" w:rsidRPr="000E326C">
        <w:rPr>
          <w:rFonts w:ascii="Calibri Light" w:hAnsi="Calibri Light" w:cs="Calibri Light"/>
          <w:sz w:val="22"/>
          <w:szCs w:val="22"/>
        </w:rPr>
        <w:tab/>
      </w:r>
      <w:r w:rsidR="3934B1FC" w:rsidRPr="000E326C">
        <w:rPr>
          <w:rFonts w:ascii="Calibri Light" w:hAnsi="Calibri Light" w:cs="Calibri Light"/>
          <w:sz w:val="22"/>
          <w:szCs w:val="22"/>
        </w:rPr>
        <w:tab/>
      </w:r>
    </w:p>
    <w:p w14:paraId="3D1ECB55" w14:textId="77777777" w:rsidR="002C28CA" w:rsidRPr="000E326C" w:rsidRDefault="002C28CA">
      <w:pPr>
        <w:tabs>
          <w:tab w:val="center" w:pos="3118"/>
        </w:tabs>
        <w:spacing w:after="0"/>
        <w:contextualSpacing/>
        <w:rPr>
          <w:rFonts w:ascii="Calibri Light" w:hAnsi="Calibri Light" w:cs="Calibri Light"/>
          <w:sz w:val="22"/>
          <w:szCs w:val="22"/>
        </w:rPr>
      </w:pPr>
    </w:p>
    <w:sectPr w:rsidR="002C28CA" w:rsidRPr="000E326C">
      <w:headerReference w:type="default" r:id="rId28"/>
      <w:footerReference w:type="default" r:id="rId29"/>
      <w:type w:val="continuous"/>
      <w:pgSz w:w="11906" w:h="16838"/>
      <w:pgMar w:top="1418" w:right="1985"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2331B" w14:textId="77777777" w:rsidR="002D26F5" w:rsidRDefault="002D26F5">
      <w:r>
        <w:separator/>
      </w:r>
    </w:p>
  </w:endnote>
  <w:endnote w:type="continuationSeparator" w:id="0">
    <w:p w14:paraId="487C1779" w14:textId="77777777" w:rsidR="002D26F5" w:rsidRDefault="002D26F5">
      <w:r>
        <w:continuationSeparator/>
      </w:r>
    </w:p>
  </w:endnote>
  <w:endnote w:type="continuationNotice" w:id="1">
    <w:p w14:paraId="3FCC8E20" w14:textId="77777777" w:rsidR="002D26F5" w:rsidRDefault="002D26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 45 Light">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164236"/>
      <w:docPartObj>
        <w:docPartGallery w:val="Page Numbers (Bottom of Page)"/>
        <w:docPartUnique/>
      </w:docPartObj>
    </w:sdtPr>
    <w:sdtEndPr>
      <w:rPr>
        <w:color w:val="7F7F7F" w:themeColor="background1" w:themeShade="7F"/>
        <w:spacing w:val="60"/>
      </w:rPr>
    </w:sdtEndPr>
    <w:sdtContent>
      <w:p w14:paraId="57801B32" w14:textId="0CCCA2A9" w:rsidR="008B12D3" w:rsidRDefault="006F6940">
        <w:pPr>
          <w:pStyle w:val="Fuzeile"/>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002C28CA">
          <w:t>5</w:t>
        </w:r>
      </w:p>
    </w:sdtContent>
  </w:sdt>
  <w:p w14:paraId="68A02A00" w14:textId="77777777" w:rsidR="008B12D3" w:rsidRDefault="008B12D3">
    <w:pPr>
      <w:spacing w:line="28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1807" w14:textId="77777777" w:rsidR="002D26F5" w:rsidRDefault="002D26F5">
      <w:r>
        <w:separator/>
      </w:r>
    </w:p>
  </w:footnote>
  <w:footnote w:type="continuationSeparator" w:id="0">
    <w:p w14:paraId="375AF1AD" w14:textId="77777777" w:rsidR="002D26F5" w:rsidRDefault="002D26F5">
      <w:r>
        <w:continuationSeparator/>
      </w:r>
    </w:p>
  </w:footnote>
  <w:footnote w:type="continuationNotice" w:id="1">
    <w:p w14:paraId="233D3561" w14:textId="77777777" w:rsidR="002D26F5" w:rsidRDefault="002D26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29277997" w14:paraId="423AF136" w14:textId="77777777" w:rsidTr="29277997">
      <w:trPr>
        <w:trHeight w:val="300"/>
      </w:trPr>
      <w:tc>
        <w:tcPr>
          <w:tcW w:w="2645" w:type="dxa"/>
        </w:tcPr>
        <w:p w14:paraId="7F358C93" w14:textId="73DC229D" w:rsidR="29277997" w:rsidRDefault="29277997" w:rsidP="29277997">
          <w:pPr>
            <w:pStyle w:val="Kopfzeile"/>
            <w:ind w:left="-115"/>
          </w:pPr>
        </w:p>
      </w:tc>
      <w:tc>
        <w:tcPr>
          <w:tcW w:w="2645" w:type="dxa"/>
        </w:tcPr>
        <w:p w14:paraId="49088C2A" w14:textId="707DF92D" w:rsidR="29277997" w:rsidRDefault="29277997" w:rsidP="29277997">
          <w:pPr>
            <w:pStyle w:val="Kopfzeile"/>
            <w:jc w:val="center"/>
          </w:pPr>
        </w:p>
      </w:tc>
      <w:tc>
        <w:tcPr>
          <w:tcW w:w="2645" w:type="dxa"/>
        </w:tcPr>
        <w:p w14:paraId="7AF5A25A" w14:textId="027360BF" w:rsidR="29277997" w:rsidRDefault="29277997" w:rsidP="29277997">
          <w:pPr>
            <w:pStyle w:val="Kopfzeile"/>
            <w:ind w:right="-115"/>
            <w:jc w:val="right"/>
          </w:pPr>
        </w:p>
      </w:tc>
    </w:tr>
  </w:tbl>
  <w:p w14:paraId="1D35C941" w14:textId="7A8FB3C3" w:rsidR="29277997" w:rsidRDefault="29277997" w:rsidP="2927799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5295"/>
    <w:multiLevelType w:val="hybridMultilevel"/>
    <w:tmpl w:val="D214ECFC"/>
    <w:lvl w:ilvl="0" w:tplc="468CB6C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55ECD"/>
    <w:multiLevelType w:val="hybridMultilevel"/>
    <w:tmpl w:val="3698D8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905E52"/>
    <w:multiLevelType w:val="hybridMultilevel"/>
    <w:tmpl w:val="68CCC3C0"/>
    <w:lvl w:ilvl="0" w:tplc="937A5064">
      <w:numFmt w:val="bullet"/>
      <w:lvlText w:val="•"/>
      <w:lvlJc w:val="left"/>
      <w:pPr>
        <w:ind w:left="360" w:hanging="360"/>
      </w:pPr>
      <w:rPr>
        <w:rFonts w:ascii="Verdana" w:eastAsiaTheme="minorHAnsi" w:hAnsi="Verdana"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E4A2654"/>
    <w:multiLevelType w:val="hybridMultilevel"/>
    <w:tmpl w:val="27621D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B5191A"/>
    <w:multiLevelType w:val="hybridMultilevel"/>
    <w:tmpl w:val="41F261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4154E8"/>
    <w:multiLevelType w:val="hybridMultilevel"/>
    <w:tmpl w:val="B4828AEC"/>
    <w:lvl w:ilvl="0" w:tplc="62FAA77C">
      <w:start w:val="2016"/>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5D3028"/>
    <w:multiLevelType w:val="multilevel"/>
    <w:tmpl w:val="685E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DE7E3E"/>
    <w:multiLevelType w:val="hybridMultilevel"/>
    <w:tmpl w:val="AB682B92"/>
    <w:lvl w:ilvl="0" w:tplc="3DBCE9EC">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455C04"/>
    <w:multiLevelType w:val="hybridMultilevel"/>
    <w:tmpl w:val="C248D6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FB0D9F"/>
    <w:multiLevelType w:val="hybridMultilevel"/>
    <w:tmpl w:val="6C4AF0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F35F9F"/>
    <w:multiLevelType w:val="hybridMultilevel"/>
    <w:tmpl w:val="E2FC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873A30"/>
    <w:multiLevelType w:val="hybridMultilevel"/>
    <w:tmpl w:val="0508429E"/>
    <w:lvl w:ilvl="0" w:tplc="D550FF12">
      <w:start w:val="1"/>
      <w:numFmt w:val="upperLetter"/>
      <w:lvlText w:val="%1)"/>
      <w:lvlJc w:val="left"/>
      <w:pPr>
        <w:ind w:left="360" w:hanging="360"/>
      </w:pPr>
      <w:rPr>
        <w:rFonts w:hint="default"/>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71093FA1"/>
    <w:multiLevelType w:val="hybridMultilevel"/>
    <w:tmpl w:val="794A9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E96C24"/>
    <w:multiLevelType w:val="hybridMultilevel"/>
    <w:tmpl w:val="109C8782"/>
    <w:lvl w:ilvl="0" w:tplc="1B528318">
      <w:start w:val="1"/>
      <w:numFmt w:val="bullet"/>
      <w:lvlText w:val=""/>
      <w:lvlJc w:val="left"/>
      <w:pPr>
        <w:ind w:left="360" w:hanging="360"/>
      </w:pPr>
      <w:rPr>
        <w:rFonts w:ascii="Symbol" w:hAnsi="Symbol" w:hint="default"/>
        <w:lang w:val="de-D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81032257">
    <w:abstractNumId w:val="13"/>
  </w:num>
  <w:num w:numId="2" w16cid:durableId="1332023035">
    <w:abstractNumId w:val="4"/>
  </w:num>
  <w:num w:numId="3" w16cid:durableId="2085832746">
    <w:abstractNumId w:val="9"/>
  </w:num>
  <w:num w:numId="4" w16cid:durableId="20531437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9119745">
    <w:abstractNumId w:val="2"/>
  </w:num>
  <w:num w:numId="6" w16cid:durableId="1158879793">
    <w:abstractNumId w:val="3"/>
  </w:num>
  <w:num w:numId="7" w16cid:durableId="1765681839">
    <w:abstractNumId w:val="7"/>
  </w:num>
  <w:num w:numId="8" w16cid:durableId="1415393985">
    <w:abstractNumId w:val="1"/>
  </w:num>
  <w:num w:numId="9" w16cid:durableId="987323978">
    <w:abstractNumId w:val="5"/>
  </w:num>
  <w:num w:numId="10" w16cid:durableId="1752045063">
    <w:abstractNumId w:val="10"/>
  </w:num>
  <w:num w:numId="11" w16cid:durableId="1441682666">
    <w:abstractNumId w:val="8"/>
  </w:num>
  <w:num w:numId="12" w16cid:durableId="373819260">
    <w:abstractNumId w:val="12"/>
  </w:num>
  <w:num w:numId="13" w16cid:durableId="1896037916">
    <w:abstractNumId w:val="6"/>
  </w:num>
  <w:num w:numId="14" w16cid:durableId="16472769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454"/>
  <w:autoHyphenation/>
  <w:hyphenationZone w:val="425"/>
  <w:drawingGridHorizontalSpacing w:val="10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2D3"/>
    <w:rsid w:val="00011C0E"/>
    <w:rsid w:val="0002391E"/>
    <w:rsid w:val="00047415"/>
    <w:rsid w:val="00052D0D"/>
    <w:rsid w:val="000575A2"/>
    <w:rsid w:val="000653A5"/>
    <w:rsid w:val="00075E0A"/>
    <w:rsid w:val="00085E1D"/>
    <w:rsid w:val="00086A11"/>
    <w:rsid w:val="00091C59"/>
    <w:rsid w:val="0009A017"/>
    <w:rsid w:val="000A4631"/>
    <w:rsid w:val="000B4D09"/>
    <w:rsid w:val="000D1F7E"/>
    <w:rsid w:val="000D32F6"/>
    <w:rsid w:val="000E18A9"/>
    <w:rsid w:val="000E229F"/>
    <w:rsid w:val="000E326C"/>
    <w:rsid w:val="000E705D"/>
    <w:rsid w:val="000F48E7"/>
    <w:rsid w:val="001045A8"/>
    <w:rsid w:val="00121AB1"/>
    <w:rsid w:val="00136D5C"/>
    <w:rsid w:val="00182375"/>
    <w:rsid w:val="00186BEE"/>
    <w:rsid w:val="0019202B"/>
    <w:rsid w:val="00195B4A"/>
    <w:rsid w:val="001A3C24"/>
    <w:rsid w:val="001B5F0F"/>
    <w:rsid w:val="001B7527"/>
    <w:rsid w:val="001C4EC4"/>
    <w:rsid w:val="001E178C"/>
    <w:rsid w:val="001F339C"/>
    <w:rsid w:val="00206FB8"/>
    <w:rsid w:val="00226CDB"/>
    <w:rsid w:val="00256429"/>
    <w:rsid w:val="00270513"/>
    <w:rsid w:val="00273E74"/>
    <w:rsid w:val="00285769"/>
    <w:rsid w:val="0028693F"/>
    <w:rsid w:val="00290CA3"/>
    <w:rsid w:val="00295691"/>
    <w:rsid w:val="002A3881"/>
    <w:rsid w:val="002A39C7"/>
    <w:rsid w:val="002C255B"/>
    <w:rsid w:val="002C28CA"/>
    <w:rsid w:val="002C2FD7"/>
    <w:rsid w:val="002D26F5"/>
    <w:rsid w:val="002F265F"/>
    <w:rsid w:val="00317D6C"/>
    <w:rsid w:val="00334D58"/>
    <w:rsid w:val="003613A9"/>
    <w:rsid w:val="003742A4"/>
    <w:rsid w:val="0038368B"/>
    <w:rsid w:val="003856C1"/>
    <w:rsid w:val="00385848"/>
    <w:rsid w:val="003870EC"/>
    <w:rsid w:val="003A02D6"/>
    <w:rsid w:val="003D6348"/>
    <w:rsid w:val="00417A11"/>
    <w:rsid w:val="004340F9"/>
    <w:rsid w:val="004347E1"/>
    <w:rsid w:val="00441FAD"/>
    <w:rsid w:val="004504A0"/>
    <w:rsid w:val="004673A3"/>
    <w:rsid w:val="00491EC8"/>
    <w:rsid w:val="004955F2"/>
    <w:rsid w:val="004B5EA6"/>
    <w:rsid w:val="004D480B"/>
    <w:rsid w:val="004F6C50"/>
    <w:rsid w:val="00504FF1"/>
    <w:rsid w:val="0051605E"/>
    <w:rsid w:val="005301BB"/>
    <w:rsid w:val="005370F4"/>
    <w:rsid w:val="00544167"/>
    <w:rsid w:val="00563B32"/>
    <w:rsid w:val="00570FA9"/>
    <w:rsid w:val="00587254"/>
    <w:rsid w:val="005A1775"/>
    <w:rsid w:val="005A6572"/>
    <w:rsid w:val="005B6D5E"/>
    <w:rsid w:val="005B7119"/>
    <w:rsid w:val="005C48D3"/>
    <w:rsid w:val="005E5569"/>
    <w:rsid w:val="00625782"/>
    <w:rsid w:val="006A2F11"/>
    <w:rsid w:val="006B0E59"/>
    <w:rsid w:val="006C3B3B"/>
    <w:rsid w:val="006D1EDB"/>
    <w:rsid w:val="006E2559"/>
    <w:rsid w:val="006F17EA"/>
    <w:rsid w:val="006F4ECA"/>
    <w:rsid w:val="006F61B5"/>
    <w:rsid w:val="006F65D5"/>
    <w:rsid w:val="006F6940"/>
    <w:rsid w:val="006F6AF9"/>
    <w:rsid w:val="0070398B"/>
    <w:rsid w:val="007050E6"/>
    <w:rsid w:val="00706AF6"/>
    <w:rsid w:val="00721A43"/>
    <w:rsid w:val="0073631A"/>
    <w:rsid w:val="00775BC1"/>
    <w:rsid w:val="00777EB8"/>
    <w:rsid w:val="007B3D14"/>
    <w:rsid w:val="007B7349"/>
    <w:rsid w:val="007C395B"/>
    <w:rsid w:val="007D3061"/>
    <w:rsid w:val="007E15C3"/>
    <w:rsid w:val="007E7016"/>
    <w:rsid w:val="00822F8B"/>
    <w:rsid w:val="00840AD1"/>
    <w:rsid w:val="008457A2"/>
    <w:rsid w:val="008966B0"/>
    <w:rsid w:val="008A5E89"/>
    <w:rsid w:val="008B12D3"/>
    <w:rsid w:val="008B30CB"/>
    <w:rsid w:val="008D10E2"/>
    <w:rsid w:val="008F621A"/>
    <w:rsid w:val="00923D36"/>
    <w:rsid w:val="00935F3B"/>
    <w:rsid w:val="009A62DE"/>
    <w:rsid w:val="009B3F0B"/>
    <w:rsid w:val="009B5261"/>
    <w:rsid w:val="009B6FC1"/>
    <w:rsid w:val="009C12CD"/>
    <w:rsid w:val="009D755E"/>
    <w:rsid w:val="009E1F4B"/>
    <w:rsid w:val="009E3978"/>
    <w:rsid w:val="009F1C28"/>
    <w:rsid w:val="009F5DA3"/>
    <w:rsid w:val="00A2197F"/>
    <w:rsid w:val="00A31C48"/>
    <w:rsid w:val="00A476CF"/>
    <w:rsid w:val="00A5778B"/>
    <w:rsid w:val="00A848AC"/>
    <w:rsid w:val="00A849AE"/>
    <w:rsid w:val="00A91536"/>
    <w:rsid w:val="00A92DCC"/>
    <w:rsid w:val="00AB4CE0"/>
    <w:rsid w:val="00AC13A0"/>
    <w:rsid w:val="00AD6A45"/>
    <w:rsid w:val="00AE5613"/>
    <w:rsid w:val="00AE648A"/>
    <w:rsid w:val="00AF5C35"/>
    <w:rsid w:val="00B01333"/>
    <w:rsid w:val="00B13006"/>
    <w:rsid w:val="00B3791D"/>
    <w:rsid w:val="00B40267"/>
    <w:rsid w:val="00B4532D"/>
    <w:rsid w:val="00B613D0"/>
    <w:rsid w:val="00B65759"/>
    <w:rsid w:val="00B675BC"/>
    <w:rsid w:val="00B71AD5"/>
    <w:rsid w:val="00B810B6"/>
    <w:rsid w:val="00B83603"/>
    <w:rsid w:val="00B95B6C"/>
    <w:rsid w:val="00B96777"/>
    <w:rsid w:val="00BA206C"/>
    <w:rsid w:val="00BC4858"/>
    <w:rsid w:val="00BE6971"/>
    <w:rsid w:val="00C02A09"/>
    <w:rsid w:val="00C4605D"/>
    <w:rsid w:val="00C63D9C"/>
    <w:rsid w:val="00C71B95"/>
    <w:rsid w:val="00C73084"/>
    <w:rsid w:val="00C83408"/>
    <w:rsid w:val="00C863D3"/>
    <w:rsid w:val="00C91A0B"/>
    <w:rsid w:val="00C91E47"/>
    <w:rsid w:val="00CA7DCC"/>
    <w:rsid w:val="00CD6B32"/>
    <w:rsid w:val="00CF443B"/>
    <w:rsid w:val="00CF6CAC"/>
    <w:rsid w:val="00D030C5"/>
    <w:rsid w:val="00D226E0"/>
    <w:rsid w:val="00D52406"/>
    <w:rsid w:val="00D52D9E"/>
    <w:rsid w:val="00DB6710"/>
    <w:rsid w:val="00DF0C34"/>
    <w:rsid w:val="00DF3A50"/>
    <w:rsid w:val="00E1314C"/>
    <w:rsid w:val="00E3401F"/>
    <w:rsid w:val="00E48820"/>
    <w:rsid w:val="00E50317"/>
    <w:rsid w:val="00E544FF"/>
    <w:rsid w:val="00E726B4"/>
    <w:rsid w:val="00E776E7"/>
    <w:rsid w:val="00E92CA9"/>
    <w:rsid w:val="00E9607E"/>
    <w:rsid w:val="00EA5E51"/>
    <w:rsid w:val="00EB36BC"/>
    <w:rsid w:val="00EE473B"/>
    <w:rsid w:val="00F0321F"/>
    <w:rsid w:val="00F03A7A"/>
    <w:rsid w:val="00F0666C"/>
    <w:rsid w:val="00F0683F"/>
    <w:rsid w:val="00F22203"/>
    <w:rsid w:val="00F3277E"/>
    <w:rsid w:val="00F35999"/>
    <w:rsid w:val="00F916BF"/>
    <w:rsid w:val="00F91BE8"/>
    <w:rsid w:val="00F934F3"/>
    <w:rsid w:val="00FA2EEF"/>
    <w:rsid w:val="00FB15AA"/>
    <w:rsid w:val="00FB497A"/>
    <w:rsid w:val="00FB52AD"/>
    <w:rsid w:val="00FC0E57"/>
    <w:rsid w:val="00FE00C5"/>
    <w:rsid w:val="00FE76D8"/>
    <w:rsid w:val="0167CF3F"/>
    <w:rsid w:val="01A57078"/>
    <w:rsid w:val="024724F2"/>
    <w:rsid w:val="0316DE44"/>
    <w:rsid w:val="03838AA3"/>
    <w:rsid w:val="0503C853"/>
    <w:rsid w:val="0675C20D"/>
    <w:rsid w:val="06ECFB58"/>
    <w:rsid w:val="075790A8"/>
    <w:rsid w:val="07F30F7F"/>
    <w:rsid w:val="08962C64"/>
    <w:rsid w:val="096E7684"/>
    <w:rsid w:val="0987F452"/>
    <w:rsid w:val="09A1F0B2"/>
    <w:rsid w:val="0C8C5044"/>
    <w:rsid w:val="0E92B029"/>
    <w:rsid w:val="132B74C8"/>
    <w:rsid w:val="15BC9562"/>
    <w:rsid w:val="15C06BF5"/>
    <w:rsid w:val="1609E277"/>
    <w:rsid w:val="19FD2759"/>
    <w:rsid w:val="1A65122A"/>
    <w:rsid w:val="1A7DC426"/>
    <w:rsid w:val="1AF41966"/>
    <w:rsid w:val="1B66BCF9"/>
    <w:rsid w:val="1B9DFF3B"/>
    <w:rsid w:val="1D028D5A"/>
    <w:rsid w:val="1DE9EA80"/>
    <w:rsid w:val="1E5E2055"/>
    <w:rsid w:val="1E65E6E2"/>
    <w:rsid w:val="1E9E5DBB"/>
    <w:rsid w:val="1F237F38"/>
    <w:rsid w:val="1F4A4F4B"/>
    <w:rsid w:val="21517880"/>
    <w:rsid w:val="21CCE4B6"/>
    <w:rsid w:val="21DE45B2"/>
    <w:rsid w:val="22BF220B"/>
    <w:rsid w:val="238D1039"/>
    <w:rsid w:val="2445D800"/>
    <w:rsid w:val="24C99D6B"/>
    <w:rsid w:val="26120C4C"/>
    <w:rsid w:val="26656DCC"/>
    <w:rsid w:val="268B6A55"/>
    <w:rsid w:val="26D2A6A5"/>
    <w:rsid w:val="26D3241B"/>
    <w:rsid w:val="26FB19FA"/>
    <w:rsid w:val="2715165A"/>
    <w:rsid w:val="2807BAA2"/>
    <w:rsid w:val="28273AB6"/>
    <w:rsid w:val="28C13706"/>
    <w:rsid w:val="29277997"/>
    <w:rsid w:val="299D0E8E"/>
    <w:rsid w:val="29FB2FFE"/>
    <w:rsid w:val="29FC640E"/>
    <w:rsid w:val="2BDFACE0"/>
    <w:rsid w:val="2BF8BC8A"/>
    <w:rsid w:val="2C30BFD9"/>
    <w:rsid w:val="2C4CDBF4"/>
    <w:rsid w:val="2CA1C4C5"/>
    <w:rsid w:val="2E1BFB79"/>
    <w:rsid w:val="3268DDE6"/>
    <w:rsid w:val="33BF8201"/>
    <w:rsid w:val="34AC6ABF"/>
    <w:rsid w:val="357A1A8E"/>
    <w:rsid w:val="35A57DF3"/>
    <w:rsid w:val="3934B1FC"/>
    <w:rsid w:val="39B972AB"/>
    <w:rsid w:val="3A4152A4"/>
    <w:rsid w:val="3D3D9A54"/>
    <w:rsid w:val="3DF3EE3C"/>
    <w:rsid w:val="3E3A24A8"/>
    <w:rsid w:val="3E9777E7"/>
    <w:rsid w:val="3EB410DA"/>
    <w:rsid w:val="3FDA609F"/>
    <w:rsid w:val="4062756A"/>
    <w:rsid w:val="4125360A"/>
    <w:rsid w:val="44E94189"/>
    <w:rsid w:val="451AA73E"/>
    <w:rsid w:val="4591E089"/>
    <w:rsid w:val="45F8A72D"/>
    <w:rsid w:val="46345CAE"/>
    <w:rsid w:val="4739DEB7"/>
    <w:rsid w:val="49007972"/>
    <w:rsid w:val="4A1DB3CA"/>
    <w:rsid w:val="4A5B3B09"/>
    <w:rsid w:val="4C10D30F"/>
    <w:rsid w:val="4CE4D2E3"/>
    <w:rsid w:val="4CFBF8C1"/>
    <w:rsid w:val="4D69A7BE"/>
    <w:rsid w:val="4DDE222B"/>
    <w:rsid w:val="4DEA90B5"/>
    <w:rsid w:val="4E8A1512"/>
    <w:rsid w:val="4ED15A29"/>
    <w:rsid w:val="4EF29563"/>
    <w:rsid w:val="4EF2AAD1"/>
    <w:rsid w:val="5074FD55"/>
    <w:rsid w:val="512E4CE2"/>
    <w:rsid w:val="5147B51F"/>
    <w:rsid w:val="5229B5D4"/>
    <w:rsid w:val="52FEA73B"/>
    <w:rsid w:val="538DBB2A"/>
    <w:rsid w:val="542DCD72"/>
    <w:rsid w:val="55EE90E5"/>
    <w:rsid w:val="5672234E"/>
    <w:rsid w:val="567FC11A"/>
    <w:rsid w:val="56C55BEC"/>
    <w:rsid w:val="5717A387"/>
    <w:rsid w:val="57EA8368"/>
    <w:rsid w:val="580C1A16"/>
    <w:rsid w:val="58A674FC"/>
    <w:rsid w:val="58EA1076"/>
    <w:rsid w:val="5919C020"/>
    <w:rsid w:val="592631A7"/>
    <w:rsid w:val="5B011B3C"/>
    <w:rsid w:val="5B2B14D3"/>
    <w:rsid w:val="5FA47266"/>
    <w:rsid w:val="62D9E819"/>
    <w:rsid w:val="6379EEB7"/>
    <w:rsid w:val="63A251AE"/>
    <w:rsid w:val="6483FEF4"/>
    <w:rsid w:val="64A98C23"/>
    <w:rsid w:val="6515AD07"/>
    <w:rsid w:val="656BFD2B"/>
    <w:rsid w:val="66384BB5"/>
    <w:rsid w:val="6867F240"/>
    <w:rsid w:val="6953C6B9"/>
    <w:rsid w:val="6AE7250D"/>
    <w:rsid w:val="6CEA7E2B"/>
    <w:rsid w:val="6DBA661B"/>
    <w:rsid w:val="6FB0E9B8"/>
    <w:rsid w:val="70A74650"/>
    <w:rsid w:val="70B5CF98"/>
    <w:rsid w:val="720CF786"/>
    <w:rsid w:val="7528F470"/>
    <w:rsid w:val="7581CA46"/>
    <w:rsid w:val="75D314AF"/>
    <w:rsid w:val="7654469E"/>
    <w:rsid w:val="776D62D1"/>
    <w:rsid w:val="7773E10A"/>
    <w:rsid w:val="79983383"/>
    <w:rsid w:val="79AAD01B"/>
    <w:rsid w:val="7A518213"/>
    <w:rsid w:val="7BD0D1B8"/>
    <w:rsid w:val="7BD6C9A2"/>
    <w:rsid w:val="7CC900A3"/>
    <w:rsid w:val="7D342758"/>
    <w:rsid w:val="7DE6981B"/>
    <w:rsid w:val="7F99244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873445"/>
  <w15:docId w15:val="{78E7561A-EFA0-409B-B394-9CE70EF9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5EA6"/>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Frutiger 45 Light" w:eastAsia="Times New Roman" w:hAnsi="Frutiger 45 Light" w:cs="Times New Roman"/>
      <w:color w:val="000000"/>
      <w:sz w:val="20"/>
      <w:szCs w:val="20"/>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color w:val="000000"/>
      <w:sz w:val="16"/>
      <w:szCs w:val="16"/>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Frutiger 45 Light" w:eastAsia="Times New Roman" w:hAnsi="Frutiger 45 Light" w:cs="Times New Roman"/>
      <w:color w:val="000000"/>
      <w:sz w:val="21"/>
      <w:szCs w:val="21"/>
      <w:lang w:eastAsia="de-DE"/>
    </w:rPr>
  </w:style>
  <w:style w:type="character" w:styleId="Fett">
    <w:name w:val="Strong"/>
    <w:basedOn w:val="Absatz-Standardschriftart"/>
    <w:uiPriority w:val="22"/>
    <w:qFormat/>
    <w:rPr>
      <w:b/>
      <w:bC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Frutiger 45 Light" w:eastAsia="Times New Roman" w:hAnsi="Frutiger 45 Light" w:cs="Times New Roman"/>
      <w:b/>
      <w:bCs/>
      <w:color w:val="000000"/>
      <w:sz w:val="20"/>
      <w:szCs w:val="20"/>
      <w:lang w:eastAsia="de-DE"/>
    </w:rPr>
  </w:style>
  <w:style w:type="character" w:styleId="Hyperlink">
    <w:name w:val="Hyperlink"/>
    <w:basedOn w:val="Absatz-Standardschriftart"/>
    <w:uiPriority w:val="99"/>
    <w:unhideWhenUsed/>
    <w:rPr>
      <w:color w:val="0000FF" w:themeColor="hyperlink"/>
      <w:u w:val="single"/>
    </w:rPr>
  </w:style>
  <w:style w:type="paragraph" w:styleId="StandardWeb">
    <w:name w:val="Normal (Web)"/>
    <w:basedOn w:val="Standard"/>
    <w:unhideWhenUsed/>
    <w:pPr>
      <w:spacing w:before="100" w:beforeAutospacing="1" w:after="100" w:afterAutospacing="1"/>
    </w:pPr>
    <w:rPr>
      <w:rFonts w:ascii="Times New Roman" w:hAnsi="Times New Roman"/>
    </w:rPr>
  </w:style>
  <w:style w:type="paragraph" w:styleId="Listenabsatz">
    <w:name w:val="List Paragraph"/>
    <w:basedOn w:val="Standard"/>
    <w:uiPriority w:val="34"/>
    <w:qFormat/>
    <w:pPr>
      <w:ind w:left="720"/>
      <w:contextualSpacing/>
    </w:pPr>
  </w:style>
  <w:style w:type="character" w:styleId="Platzhaltertext">
    <w:name w:val="Placeholder Text"/>
    <w:basedOn w:val="Absatz-Standardschriftart"/>
    <w:uiPriority w:val="99"/>
    <w:semiHidden/>
    <w:rPr>
      <w:color w:val="808080"/>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sz w:val="24"/>
      <w:szCs w:val="24"/>
    </w:rPr>
  </w:style>
  <w:style w:type="character" w:styleId="Hervorhebung">
    <w:name w:val="Emphasis"/>
    <w:basedOn w:val="Absatz-Standardschriftart"/>
    <w:uiPriority w:val="20"/>
    <w:qFormat/>
    <w:rPr>
      <w:i/>
      <w:iCs/>
    </w:rPr>
  </w:style>
  <w:style w:type="character" w:styleId="BesuchterLink">
    <w:name w:val="FollowedHyperlink"/>
    <w:basedOn w:val="Absatz-Standardschriftart"/>
    <w:uiPriority w:val="99"/>
    <w:semiHidden/>
    <w:unhideWhenUsed/>
    <w:rPr>
      <w:color w:val="800080" w:themeColor="followedHyperlink"/>
      <w:u w:val="single"/>
    </w:rPr>
  </w:style>
  <w:style w:type="paragraph" w:styleId="berarbeitung">
    <w:name w:val="Revision"/>
    <w:hidden/>
    <w:uiPriority w:val="99"/>
    <w:semiHidden/>
    <w:pPr>
      <w:spacing w:after="0" w:line="240" w:lineRule="auto"/>
    </w:pPr>
    <w:rPr>
      <w:sz w:val="24"/>
      <w:szCs w:val="24"/>
    </w:rPr>
  </w:style>
  <w:style w:type="character" w:customStyle="1" w:styleId="ui-provider">
    <w:name w:val="ui-provider"/>
    <w:basedOn w:val="Absatz-Standardschriftart"/>
  </w:style>
  <w:style w:type="character" w:customStyle="1" w:styleId="normaltextrun">
    <w:name w:val="normaltextrun"/>
    <w:basedOn w:val="Absatz-Standardschriftart"/>
    <w:rsid w:val="00385848"/>
  </w:style>
  <w:style w:type="character" w:customStyle="1" w:styleId="eop">
    <w:name w:val="eop"/>
    <w:basedOn w:val="Absatz-Standardschriftart"/>
    <w:rsid w:val="00385848"/>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351200">
      <w:bodyDiv w:val="1"/>
      <w:marLeft w:val="0"/>
      <w:marRight w:val="0"/>
      <w:marTop w:val="0"/>
      <w:marBottom w:val="0"/>
      <w:divBdr>
        <w:top w:val="none" w:sz="0" w:space="0" w:color="auto"/>
        <w:left w:val="none" w:sz="0" w:space="0" w:color="auto"/>
        <w:bottom w:val="none" w:sz="0" w:space="0" w:color="auto"/>
        <w:right w:val="none" w:sz="0" w:space="0" w:color="auto"/>
      </w:divBdr>
    </w:div>
    <w:div w:id="884560855">
      <w:bodyDiv w:val="1"/>
      <w:marLeft w:val="0"/>
      <w:marRight w:val="0"/>
      <w:marTop w:val="0"/>
      <w:marBottom w:val="0"/>
      <w:divBdr>
        <w:top w:val="none" w:sz="0" w:space="0" w:color="auto"/>
        <w:left w:val="none" w:sz="0" w:space="0" w:color="auto"/>
        <w:bottom w:val="none" w:sz="0" w:space="0" w:color="auto"/>
        <w:right w:val="none" w:sz="0" w:space="0" w:color="auto"/>
      </w:divBdr>
    </w:div>
    <w:div w:id="1014112731">
      <w:bodyDiv w:val="1"/>
      <w:marLeft w:val="0"/>
      <w:marRight w:val="0"/>
      <w:marTop w:val="0"/>
      <w:marBottom w:val="0"/>
      <w:divBdr>
        <w:top w:val="none" w:sz="0" w:space="0" w:color="auto"/>
        <w:left w:val="none" w:sz="0" w:space="0" w:color="auto"/>
        <w:bottom w:val="none" w:sz="0" w:space="0" w:color="auto"/>
        <w:right w:val="none" w:sz="0" w:space="0" w:color="auto"/>
      </w:divBdr>
    </w:div>
    <w:div w:id="1362123345">
      <w:bodyDiv w:val="1"/>
      <w:marLeft w:val="0"/>
      <w:marRight w:val="0"/>
      <w:marTop w:val="0"/>
      <w:marBottom w:val="0"/>
      <w:divBdr>
        <w:top w:val="none" w:sz="0" w:space="0" w:color="auto"/>
        <w:left w:val="none" w:sz="0" w:space="0" w:color="auto"/>
        <w:bottom w:val="none" w:sz="0" w:space="0" w:color="auto"/>
        <w:right w:val="none" w:sz="0" w:space="0" w:color="auto"/>
      </w:divBdr>
    </w:div>
    <w:div w:id="159351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www.zeit.de/thema/schule" TargetMode="External"/><Relationship Id="rId26" Type="http://schemas.openxmlformats.org/officeDocument/2006/relationships/hyperlink" Target="http://www.triodos.de" TargetMode="External"/><Relationship Id="rId3" Type="http://schemas.openxmlformats.org/officeDocument/2006/relationships/customXml" Target="../customXml/item3.xml"/><Relationship Id="rId21" Type="http://schemas.openxmlformats.org/officeDocument/2006/relationships/hyperlink" Target="https://www.gls-investments.de/fonds/kinder-perspektivenfond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zeit.de/thema/kinder" TargetMode="External"/><Relationship Id="rId25" Type="http://schemas.openxmlformats.org/officeDocument/2006/relationships/hyperlink" Target="http://www.gabv.org" TargetMode="External"/><Relationship Id="rId2" Type="http://schemas.openxmlformats.org/officeDocument/2006/relationships/customXml" Target="../customXml/item2.xml"/><Relationship Id="rId16" Type="http://schemas.openxmlformats.org/officeDocument/2006/relationships/hyperlink" Target="https://www.ilo.org/ipec/ChildlabourstatisticsSIMPOC/WCMS_817699/lang--en/index.htm" TargetMode="External"/><Relationship Id="rId20" Type="http://schemas.openxmlformats.org/officeDocument/2006/relationships/hyperlink" Target="https://www.unicef.de/informieren/ueber-uns/fuer-kinderrechte/un-kinderrechtskonven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kd-bank.de" TargetMode="External"/><Relationship Id="rId5" Type="http://schemas.openxmlformats.org/officeDocument/2006/relationships/numbering" Target="numbering.xml"/><Relationship Id="rId15" Type="http://schemas.openxmlformats.org/officeDocument/2006/relationships/hyperlink" Target="https://www.unicef.de/_cae/resource/blob/305218/dabe5b2537a3611c95663d71e47a0f10/17-mai-zusammenfassung-child-alert-severe-wasting-final-data-data.pdf" TargetMode="External"/><Relationship Id="rId23" Type="http://schemas.openxmlformats.org/officeDocument/2006/relationships/hyperlink" Target="https://www.kd-bank.de/privatkunden/wertpapiere/nachhaltige-fonds/kinderzukunftsfonds.htm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unesco.de/bildung/agenda-bildung-2030/unesco-weltbildungsberich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o.org/3/cc3017en/online/state-food-security-and-nutrition-2023/global-nutrition-targets-trends.html" TargetMode="External"/><Relationship Id="rId22" Type="http://schemas.openxmlformats.org/officeDocument/2006/relationships/hyperlink" Target="https://www.triodos.de/investieren/triodos-future-generations-fund/LU2434354473" TargetMode="External"/><Relationship Id="rId27" Type="http://schemas.openxmlformats.org/officeDocument/2006/relationships/hyperlink" Target="mailto:presse@triodos.de" TargetMode="External"/><Relationship Id="rId30"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1A5BE5B0D63044A37BD26DA8EDA5BC" ma:contentTypeVersion="16" ma:contentTypeDescription="Een nieuw document maken." ma:contentTypeScope="" ma:versionID="9273501047985c77de8bc22435a58aeb">
  <xsd:schema xmlns:xsd="http://www.w3.org/2001/XMLSchema" xmlns:xs="http://www.w3.org/2001/XMLSchema" xmlns:p="http://schemas.microsoft.com/office/2006/metadata/properties" xmlns:ns1="http://schemas.microsoft.com/sharepoint/v3" xmlns:ns2="2a75fde8-33a1-4222-8dd7-e53ca30545b0" xmlns:ns3="00422fc8-32b6-419e-bd07-86f1a58f8e77" targetNamespace="http://schemas.microsoft.com/office/2006/metadata/properties" ma:root="true" ma:fieldsID="b2b8f33d9f31ab6c04ddc2650a9e2891" ns1:_="" ns2:_="" ns3:_="">
    <xsd:import namespace="http://schemas.microsoft.com/sharepoint/v3"/>
    <xsd:import namespace="2a75fde8-33a1-4222-8dd7-e53ca30545b0"/>
    <xsd:import namespace="00422fc8-32b6-419e-bd07-86f1a58f8e7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Eigenschappen van het geïntegreerd beleid voor naleving" ma:hidden="true" ma:internalName="_ip_UnifiedCompliancePolicyProperties">
      <xsd:simpleType>
        <xsd:restriction base="dms:Note"/>
      </xsd:simpleType>
    </xsd:element>
    <xsd:element name="_ip_UnifiedCompliancePolicyUIAction" ma:index="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5fde8-33a1-4222-8dd7-e53ca30545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9ba5532-3d60-4d1b-a006-430b5530cc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22fc8-32b6-419e-bd07-86f1a58f8e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958e272-b848-4ce1-8000-5b251fb8d579}" ma:internalName="TaxCatchAll" ma:showField="CatchAllData" ma:web="00422fc8-32b6-419e-bd07-86f1a58f8e7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a75fde8-33a1-4222-8dd7-e53ca30545b0">
      <Terms xmlns="http://schemas.microsoft.com/office/infopath/2007/PartnerControls"/>
    </lcf76f155ced4ddcb4097134ff3c332f>
    <TaxCatchAll xmlns="00422fc8-32b6-419e-bd07-86f1a58f8e77" xsi:nil="true"/>
    <SharedWithUsers xmlns="00422fc8-32b6-419e-bd07-86f1a58f8e77">
      <UserInfo>
        <DisplayName>florian.koss</DisplayName>
        <AccountId>28</AccountId>
        <AccountType/>
      </UserInfo>
      <UserInfo>
        <DisplayName>Stefanie Walter</DisplayName>
        <AccountId>20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264BD-7596-4BF7-B0EB-7D3FD0A8C793}">
  <ds:schemaRefs>
    <ds:schemaRef ds:uri="http://schemas.microsoft.com/sharepoint/v3/contenttype/forms"/>
  </ds:schemaRefs>
</ds:datastoreItem>
</file>

<file path=customXml/itemProps2.xml><?xml version="1.0" encoding="utf-8"?>
<ds:datastoreItem xmlns:ds="http://schemas.openxmlformats.org/officeDocument/2006/customXml" ds:itemID="{BA9EECB1-2DB7-4305-9338-78BF8338F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75fde8-33a1-4222-8dd7-e53ca30545b0"/>
    <ds:schemaRef ds:uri="00422fc8-32b6-419e-bd07-86f1a58f8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D2A22-3468-41C0-9311-F6A9362D3BF1}">
  <ds:schemaRefs>
    <ds:schemaRef ds:uri="http://schemas.microsoft.com/office/2006/metadata/properties"/>
    <ds:schemaRef ds:uri="http://schemas.microsoft.com/office/infopath/2007/PartnerControls"/>
    <ds:schemaRef ds:uri="http://schemas.microsoft.com/sharepoint/v3"/>
    <ds:schemaRef ds:uri="2a75fde8-33a1-4222-8dd7-e53ca30545b0"/>
    <ds:schemaRef ds:uri="00422fc8-32b6-419e-bd07-86f1a58f8e77"/>
  </ds:schemaRefs>
</ds:datastoreItem>
</file>

<file path=customXml/itemProps4.xml><?xml version="1.0" encoding="utf-8"?>
<ds:datastoreItem xmlns:ds="http://schemas.openxmlformats.org/officeDocument/2006/customXml" ds:itemID="{9A0EC5E5-66F9-4CAF-8CB0-5DD4A94E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1961</Words>
  <Characters>12359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FIDUCIA IT AG</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Walter</dc:creator>
  <cp:keywords/>
  <cp:lastModifiedBy>Elisabeth Illius</cp:lastModifiedBy>
  <cp:revision>4</cp:revision>
  <cp:lastPrinted>2023-05-03T17:08:00Z</cp:lastPrinted>
  <dcterms:created xsi:type="dcterms:W3CDTF">2023-11-16T08:39:00Z</dcterms:created>
  <dcterms:modified xsi:type="dcterms:W3CDTF">2023-11-16T11:52:00Z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0x010100D91A5BE5B0D63044A37BD26DA8EDA5BC</vt:lpwstr>
  </property>
  <property fmtid="{D5CDD505-2E9C-101B-9397-08002B2CF9AE}" pid="3" name="Order">
    <vt:r8>12000</vt:r8>
  </property>
  <property fmtid="{D5CDD505-2E9C-101B-9397-08002B2CF9AE}" pid="4" name="MediaServiceImageTags">
    <vt:lpwstr/>
  </property>
  <property fmtid="{D5CDD505-2E9C-101B-9397-08002B2CF9AE}" pid="5" name="MSIP_Label_edcac588-7d2f-4e85-b03d-1326973085b7_Enabled">
    <vt:lpwstr>true</vt:lpwstr>
  </property>
  <property fmtid="{D5CDD505-2E9C-101B-9397-08002B2CF9AE}" pid="6" name="MSIP_Label_edcac588-7d2f-4e85-b03d-1326973085b7_SetDate">
    <vt:lpwstr>2023-10-16T16:10:45Z</vt:lpwstr>
  </property>
  <property fmtid="{D5CDD505-2E9C-101B-9397-08002B2CF9AE}" pid="7" name="MSIP_Label_edcac588-7d2f-4e85-b03d-1326973085b7_Method">
    <vt:lpwstr>Standard</vt:lpwstr>
  </property>
  <property fmtid="{D5CDD505-2E9C-101B-9397-08002B2CF9AE}" pid="8" name="MSIP_Label_edcac588-7d2f-4e85-b03d-1326973085b7_Name">
    <vt:lpwstr>Internal</vt:lpwstr>
  </property>
  <property fmtid="{D5CDD505-2E9C-101B-9397-08002B2CF9AE}" pid="9" name="MSIP_Label_edcac588-7d2f-4e85-b03d-1326973085b7_SiteId">
    <vt:lpwstr>f7f385fb-afa1-4574-b34a-e89f39f46d1c</vt:lpwstr>
  </property>
  <property fmtid="{D5CDD505-2E9C-101B-9397-08002B2CF9AE}" pid="10" name="MSIP_Label_edcac588-7d2f-4e85-b03d-1326973085b7_ActionId">
    <vt:lpwstr>0e6705bd-8f44-4dc0-9869-55967c02fe21</vt:lpwstr>
  </property>
  <property fmtid="{D5CDD505-2E9C-101B-9397-08002B2CF9AE}" pid="11" name="MSIP_Label_edcac588-7d2f-4e85-b03d-1326973085b7_ContentBits">
    <vt:lpwstr>0</vt:lpwstr>
  </property>
</Properties>
</file>