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EABD"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5566E7B9" wp14:editId="67D475A7">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581"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0B1C5B0"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EF9ECA5" w14:textId="77777777" w:rsidR="0040327B" w:rsidRDefault="0040327B">
      <w:pPr>
        <w:pStyle w:val="StandardWeb"/>
        <w:rPr>
          <w:rFonts w:ascii="Arial" w:hAnsi="Arial" w:cs="Arial"/>
          <w:b/>
          <w:bCs/>
          <w:sz w:val="36"/>
          <w:szCs w:val="36"/>
        </w:rPr>
      </w:pPr>
    </w:p>
    <w:p w14:paraId="74F84B82" w14:textId="048A63FC" w:rsidR="0040327B" w:rsidRDefault="00FE669D">
      <w:pPr>
        <w:pStyle w:val="StandardWeb"/>
        <w:rPr>
          <w:rFonts w:ascii="Arial" w:hAnsi="Arial" w:cs="Arial"/>
          <w:b/>
          <w:bCs/>
          <w:sz w:val="36"/>
          <w:szCs w:val="36"/>
        </w:rPr>
      </w:pPr>
      <w:r>
        <w:rPr>
          <w:rFonts w:ascii="Arial" w:hAnsi="Arial" w:cs="Arial"/>
          <w:b/>
          <w:bCs/>
          <w:sz w:val="36"/>
          <w:szCs w:val="36"/>
        </w:rPr>
        <w:softHyphen/>
      </w:r>
      <w:r>
        <w:rPr>
          <w:rFonts w:ascii="Arial" w:hAnsi="Arial" w:cs="Arial"/>
          <w:b/>
          <w:bCs/>
          <w:sz w:val="36"/>
          <w:szCs w:val="36"/>
        </w:rPr>
        <w:softHyphen/>
      </w:r>
    </w:p>
    <w:p w14:paraId="7475A4B2" w14:textId="77777777" w:rsidR="0040327B" w:rsidRDefault="0040327B">
      <w:pPr>
        <w:pStyle w:val="StandardWeb"/>
        <w:rPr>
          <w:rFonts w:ascii="Arial" w:hAnsi="Arial" w:cs="Arial"/>
          <w:sz w:val="22"/>
          <w:szCs w:val="22"/>
          <w:u w:val="single"/>
        </w:rPr>
      </w:pPr>
    </w:p>
    <w:p w14:paraId="603C4536" w14:textId="711B74DB" w:rsidR="0040327B" w:rsidRDefault="006610B5">
      <w:pPr>
        <w:pStyle w:val="StandardWeb"/>
        <w:rPr>
          <w:rFonts w:ascii="Arial" w:hAnsi="Arial" w:cs="Arial"/>
          <w:sz w:val="22"/>
          <w:szCs w:val="22"/>
          <w:u w:val="single"/>
        </w:rPr>
      </w:pPr>
      <w:r>
        <w:rPr>
          <w:rFonts w:ascii="Arial" w:hAnsi="Arial" w:cs="Arial"/>
          <w:sz w:val="22"/>
          <w:szCs w:val="22"/>
          <w:u w:val="single"/>
        </w:rPr>
        <w:t xml:space="preserve">Ministerpräsident Hendrik Wüst </w:t>
      </w:r>
      <w:r w:rsidR="00E53703">
        <w:rPr>
          <w:rFonts w:ascii="Arial" w:hAnsi="Arial" w:cs="Arial"/>
          <w:sz w:val="22"/>
          <w:szCs w:val="22"/>
          <w:u w:val="single"/>
        </w:rPr>
        <w:t>würdigt</w:t>
      </w:r>
      <w:r w:rsidR="00B15C20">
        <w:rPr>
          <w:rFonts w:ascii="Arial" w:hAnsi="Arial" w:cs="Arial"/>
          <w:sz w:val="22"/>
          <w:szCs w:val="22"/>
          <w:u w:val="single"/>
        </w:rPr>
        <w:t xml:space="preserve"> </w:t>
      </w:r>
      <w:r>
        <w:rPr>
          <w:rFonts w:ascii="Arial" w:hAnsi="Arial" w:cs="Arial"/>
          <w:sz w:val="22"/>
          <w:szCs w:val="22"/>
          <w:u w:val="single"/>
        </w:rPr>
        <w:t>Engagement</w:t>
      </w:r>
      <w:r w:rsidR="00B15C20">
        <w:rPr>
          <w:rFonts w:ascii="Arial" w:hAnsi="Arial" w:cs="Arial"/>
          <w:sz w:val="22"/>
          <w:szCs w:val="22"/>
          <w:u w:val="single"/>
        </w:rPr>
        <w:t xml:space="preserve"> des Vorstandsvorsitzenden der KD-Bank</w:t>
      </w:r>
    </w:p>
    <w:p w14:paraId="03380EE6"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32"/>
          <w:szCs w:val="32"/>
          <w:bdr w:val="none" w:sz="0" w:space="0" w:color="auto"/>
          <w:lang w:eastAsia="de-DE"/>
        </w:rPr>
      </w:pPr>
      <w:r>
        <w:rPr>
          <w:rFonts w:ascii="Arial" w:hAnsi="Arial" w:cs="Arial"/>
          <w:b/>
          <w:bCs/>
          <w:color w:val="auto"/>
          <w:sz w:val="32"/>
          <w:szCs w:val="32"/>
          <w:bdr w:val="none" w:sz="0" w:space="0" w:color="auto"/>
          <w:lang w:eastAsia="de-DE"/>
        </w:rPr>
        <w:t xml:space="preserve">Ekkehard Thiesler erhält Verdienstorden des </w:t>
      </w:r>
    </w:p>
    <w:p w14:paraId="18A03EB6"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32"/>
          <w:szCs w:val="32"/>
          <w:bdr w:val="none" w:sz="0" w:space="0" w:color="auto"/>
          <w:lang w:eastAsia="de-DE"/>
        </w:rPr>
      </w:pPr>
      <w:r>
        <w:rPr>
          <w:rFonts w:ascii="Arial" w:hAnsi="Arial" w:cs="Arial"/>
          <w:b/>
          <w:bCs/>
          <w:color w:val="auto"/>
          <w:sz w:val="32"/>
          <w:szCs w:val="32"/>
          <w:bdr w:val="none" w:sz="0" w:space="0" w:color="auto"/>
          <w:lang w:eastAsia="de-DE"/>
        </w:rPr>
        <w:t xml:space="preserve">Landes Nordrhein-Westfalen </w:t>
      </w:r>
    </w:p>
    <w:p w14:paraId="56928597"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8"/>
          <w:szCs w:val="28"/>
          <w:bdr w:val="none" w:sz="0" w:space="0" w:color="auto"/>
          <w:lang w:eastAsia="de-DE"/>
        </w:rPr>
      </w:pPr>
    </w:p>
    <w:p w14:paraId="4E1BC88C" w14:textId="54A73AEA"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b/>
          <w:bCs/>
          <w:color w:val="auto"/>
          <w:sz w:val="22"/>
          <w:szCs w:val="22"/>
          <w:bdr w:val="none" w:sz="0" w:space="0" w:color="auto"/>
          <w:lang w:eastAsia="de-DE"/>
        </w:rPr>
        <w:t xml:space="preserve">Ekkehard Thiesler, Vorstandsvorsitzender der Bank für Kirche und Diakonie, </w:t>
      </w:r>
      <w:r>
        <w:rPr>
          <w:rFonts w:ascii="Arial" w:hAnsi="Arial" w:cs="Arial"/>
          <w:b/>
          <w:bCs/>
          <w:color w:val="auto"/>
          <w:sz w:val="22"/>
          <w:szCs w:val="22"/>
          <w:bdr w:val="none" w:sz="0" w:space="0" w:color="auto"/>
          <w:lang w:eastAsia="de-DE"/>
        </w:rPr>
        <w:t xml:space="preserve">ist mit dem Verdienstorden des Landes Nordrhein-Westfalen für sein persönliches Engagement </w:t>
      </w:r>
      <w:r w:rsidR="00463881">
        <w:rPr>
          <w:rFonts w:ascii="Arial" w:hAnsi="Arial" w:cs="Arial"/>
          <w:b/>
          <w:bCs/>
          <w:color w:val="auto"/>
          <w:sz w:val="22"/>
          <w:szCs w:val="22"/>
          <w:bdr w:val="none" w:sz="0" w:space="0" w:color="auto"/>
          <w:lang w:eastAsia="de-DE"/>
        </w:rPr>
        <w:t>für</w:t>
      </w:r>
      <w:r>
        <w:rPr>
          <w:rFonts w:ascii="Arial" w:hAnsi="Arial" w:cs="Arial"/>
          <w:b/>
          <w:bCs/>
          <w:color w:val="auto"/>
          <w:sz w:val="22"/>
          <w:szCs w:val="22"/>
          <w:bdr w:val="none" w:sz="0" w:space="0" w:color="auto"/>
          <w:lang w:eastAsia="de-DE"/>
        </w:rPr>
        <w:t xml:space="preserve"> die </w:t>
      </w:r>
      <w:r w:rsidR="009A3174">
        <w:rPr>
          <w:rFonts w:ascii="Arial" w:hAnsi="Arial" w:cs="Arial"/>
          <w:b/>
          <w:bCs/>
          <w:color w:val="auto"/>
          <w:sz w:val="22"/>
          <w:szCs w:val="22"/>
          <w:bdr w:val="none" w:sz="0" w:space="0" w:color="auto"/>
          <w:lang w:eastAsia="de-DE"/>
        </w:rPr>
        <w:t xml:space="preserve">internationale </w:t>
      </w:r>
      <w:r w:rsidRPr="00FE669D">
        <w:rPr>
          <w:rFonts w:ascii="Arial" w:hAnsi="Arial" w:cs="Arial"/>
          <w:b/>
          <w:bCs/>
          <w:color w:val="auto"/>
          <w:sz w:val="22"/>
          <w:szCs w:val="22"/>
          <w:bdr w:val="none" w:sz="0" w:space="0" w:color="auto"/>
          <w:lang w:eastAsia="de-DE"/>
        </w:rPr>
        <w:t>Auschwitz-</w:t>
      </w:r>
      <w:r w:rsidR="009A3174" w:rsidRPr="00FE669D">
        <w:rPr>
          <w:rFonts w:ascii="Arial" w:hAnsi="Arial" w:cs="Arial"/>
          <w:b/>
          <w:bCs/>
          <w:color w:val="auto"/>
          <w:sz w:val="22"/>
          <w:szCs w:val="22"/>
          <w:bdr w:val="none" w:sz="0" w:space="0" w:color="auto"/>
          <w:lang w:eastAsia="de-DE"/>
        </w:rPr>
        <w:t>Birkenau Foundation</w:t>
      </w:r>
      <w:r>
        <w:rPr>
          <w:rFonts w:ascii="Arial" w:hAnsi="Arial" w:cs="Arial"/>
          <w:b/>
          <w:bCs/>
          <w:color w:val="auto"/>
          <w:sz w:val="22"/>
          <w:szCs w:val="22"/>
          <w:bdr w:val="none" w:sz="0" w:space="0" w:color="auto"/>
          <w:lang w:eastAsia="de-DE"/>
        </w:rPr>
        <w:t xml:space="preserve"> ausgezeichnet</w:t>
      </w:r>
      <w:r>
        <w:rPr>
          <w:rFonts w:ascii="Arial" w:hAnsi="Arial" w:cs="Arial"/>
          <w:b/>
          <w:bCs/>
          <w:color w:val="auto"/>
          <w:sz w:val="22"/>
          <w:szCs w:val="22"/>
          <w:bdr w:val="none" w:sz="0" w:space="0" w:color="auto"/>
          <w:lang w:eastAsia="de-DE"/>
        </w:rPr>
        <w:t xml:space="preserve"> worden. Der Verdienstorden des Landes Nordrhein-Westfalen wird an Bürgerinnen und Bürger verliehen, die außerordentliche Verdienste für </w:t>
      </w:r>
      <w:r w:rsidR="00463881">
        <w:rPr>
          <w:rFonts w:ascii="Arial" w:hAnsi="Arial" w:cs="Arial"/>
          <w:b/>
          <w:bCs/>
          <w:color w:val="auto"/>
          <w:sz w:val="22"/>
          <w:szCs w:val="22"/>
          <w:bdr w:val="none" w:sz="0" w:space="0" w:color="auto"/>
          <w:lang w:eastAsia="de-DE"/>
        </w:rPr>
        <w:t xml:space="preserve">das </w:t>
      </w:r>
      <w:r>
        <w:rPr>
          <w:rFonts w:ascii="Arial" w:hAnsi="Arial" w:cs="Arial"/>
          <w:b/>
          <w:bCs/>
          <w:color w:val="auto"/>
          <w:sz w:val="22"/>
          <w:szCs w:val="22"/>
          <w:bdr w:val="none" w:sz="0" w:space="0" w:color="auto"/>
          <w:lang w:eastAsia="de-DE"/>
        </w:rPr>
        <w:t>Land Nordrhein-Westfalen und die Menschen erworben haben.</w:t>
      </w:r>
    </w:p>
    <w:p w14:paraId="1AE982C5"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450C1D8F" w14:textId="2E948C4F"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Düsseldorf. Am Dienstag, 23. August hat</w:t>
      </w:r>
      <w:r>
        <w:t xml:space="preserve"> </w:t>
      </w:r>
      <w:r>
        <w:rPr>
          <w:rFonts w:ascii="Arial" w:eastAsia="Calibri" w:hAnsi="Arial" w:cs="Arial"/>
          <w:color w:val="auto"/>
          <w:sz w:val="22"/>
          <w:szCs w:val="22"/>
          <w:bdr w:val="none" w:sz="0" w:space="0" w:color="auto"/>
        </w:rPr>
        <w:t>Hendrik Wüst, Minis</w:t>
      </w:r>
      <w:r w:rsidR="00FE669D">
        <w:rPr>
          <w:rFonts w:ascii="Arial" w:eastAsia="Calibri" w:hAnsi="Arial" w:cs="Arial"/>
          <w:color w:val="auto"/>
          <w:sz w:val="22"/>
          <w:szCs w:val="22"/>
          <w:bdr w:val="none" w:sz="0" w:space="0" w:color="auto"/>
        </w:rPr>
        <w:softHyphen/>
      </w:r>
      <w:r w:rsidR="00FE669D">
        <w:rPr>
          <w:rFonts w:ascii="Arial" w:eastAsia="Calibri" w:hAnsi="Arial" w:cs="Arial"/>
          <w:color w:val="auto"/>
          <w:sz w:val="22"/>
          <w:szCs w:val="22"/>
          <w:bdr w:val="none" w:sz="0" w:space="0" w:color="auto"/>
        </w:rPr>
        <w:softHyphen/>
      </w:r>
      <w:r>
        <w:rPr>
          <w:rFonts w:ascii="Arial" w:eastAsia="Calibri" w:hAnsi="Arial" w:cs="Arial"/>
          <w:color w:val="auto"/>
          <w:sz w:val="22"/>
          <w:szCs w:val="22"/>
          <w:bdr w:val="none" w:sz="0" w:space="0" w:color="auto"/>
        </w:rPr>
        <w:t>terpräsident des Landes Nordrhein-Westfalen</w:t>
      </w:r>
      <w:r w:rsidR="00463881">
        <w:rPr>
          <w:rFonts w:ascii="Arial" w:eastAsia="Calibri" w:hAnsi="Arial" w:cs="Arial"/>
          <w:color w:val="auto"/>
          <w:sz w:val="22"/>
          <w:szCs w:val="22"/>
          <w:bdr w:val="none" w:sz="0" w:space="0" w:color="auto"/>
        </w:rPr>
        <w:t>,</w:t>
      </w:r>
      <w:r>
        <w:rPr>
          <w:rFonts w:ascii="Arial" w:eastAsia="Calibri" w:hAnsi="Arial" w:cs="Arial"/>
          <w:color w:val="auto"/>
          <w:sz w:val="22"/>
          <w:szCs w:val="22"/>
          <w:bdr w:val="none" w:sz="0" w:space="0" w:color="auto"/>
        </w:rPr>
        <w:t xml:space="preserve"> </w:t>
      </w:r>
      <w:r w:rsidR="00AA397E">
        <w:rPr>
          <w:rFonts w:ascii="Arial" w:eastAsia="Calibri" w:hAnsi="Arial" w:cs="Arial"/>
          <w:color w:val="auto"/>
          <w:sz w:val="22"/>
          <w:szCs w:val="22"/>
          <w:bdr w:val="none" w:sz="0" w:space="0" w:color="auto"/>
        </w:rPr>
        <w:t xml:space="preserve">einige </w:t>
      </w:r>
      <w:r w:rsidR="00873CAE">
        <w:rPr>
          <w:rFonts w:ascii="Arial" w:eastAsia="Calibri" w:hAnsi="Arial" w:cs="Arial"/>
          <w:color w:val="auto"/>
          <w:sz w:val="22"/>
          <w:szCs w:val="22"/>
          <w:bdr w:val="none" w:sz="0" w:space="0" w:color="auto"/>
        </w:rPr>
        <w:t xml:space="preserve">Bürgerinnen und Bürger des Landes </w:t>
      </w:r>
      <w:r>
        <w:rPr>
          <w:rFonts w:ascii="Arial" w:eastAsia="Calibri" w:hAnsi="Arial" w:cs="Arial"/>
          <w:color w:val="auto"/>
          <w:sz w:val="22"/>
          <w:szCs w:val="22"/>
          <w:bdr w:val="none" w:sz="0" w:space="0" w:color="auto"/>
        </w:rPr>
        <w:t>für ihr besonderes Engagement ausgezeichnet.</w:t>
      </w:r>
      <w:r w:rsidR="00873CAE">
        <w:rPr>
          <w:rFonts w:ascii="Arial" w:eastAsia="Calibri" w:hAnsi="Arial" w:cs="Arial"/>
          <w:color w:val="auto"/>
          <w:sz w:val="22"/>
          <w:szCs w:val="22"/>
          <w:bdr w:val="none" w:sz="0" w:space="0" w:color="auto"/>
        </w:rPr>
        <w:t xml:space="preserve"> </w:t>
      </w:r>
      <w:r>
        <w:rPr>
          <w:rFonts w:ascii="Arial" w:eastAsia="Calibri" w:hAnsi="Arial" w:cs="Arial"/>
          <w:color w:val="auto"/>
          <w:sz w:val="22"/>
          <w:szCs w:val="22"/>
          <w:bdr w:val="none" w:sz="0" w:space="0" w:color="auto"/>
        </w:rPr>
        <w:t>Ekkehard Thiesler</w:t>
      </w:r>
      <w:r>
        <w:rPr>
          <w:rFonts w:ascii="Arial" w:eastAsia="Calibri" w:hAnsi="Arial" w:cs="Arial"/>
          <w:color w:val="auto"/>
          <w:sz w:val="22"/>
          <w:szCs w:val="22"/>
          <w:bdr w:val="none" w:sz="0" w:space="0" w:color="auto"/>
        </w:rPr>
        <w:t xml:space="preserve"> erhielt die Auszeichnung für sein Engagement für die </w:t>
      </w:r>
      <w:r w:rsidRPr="00FE669D">
        <w:rPr>
          <w:rFonts w:ascii="Arial" w:eastAsia="Calibri" w:hAnsi="Arial" w:cs="Arial"/>
          <w:color w:val="auto"/>
          <w:sz w:val="22"/>
          <w:szCs w:val="22"/>
          <w:bdr w:val="none" w:sz="0" w:space="0" w:color="auto"/>
        </w:rPr>
        <w:t>internationale</w:t>
      </w:r>
      <w:r w:rsidR="009D21C3" w:rsidRPr="00FE669D">
        <w:rPr>
          <w:rFonts w:ascii="Arial" w:eastAsia="Calibri" w:hAnsi="Arial" w:cs="Arial"/>
          <w:color w:val="auto"/>
          <w:sz w:val="22"/>
          <w:szCs w:val="22"/>
          <w:bdr w:val="none" w:sz="0" w:space="0" w:color="auto"/>
        </w:rPr>
        <w:t xml:space="preserve"> </w:t>
      </w:r>
      <w:r w:rsidR="00794D74" w:rsidRPr="00FE669D">
        <w:rPr>
          <w:rFonts w:ascii="Arial" w:eastAsia="Calibri" w:hAnsi="Arial" w:cs="Arial"/>
          <w:color w:val="auto"/>
          <w:sz w:val="22"/>
          <w:szCs w:val="22"/>
          <w:bdr w:val="none" w:sz="0" w:space="0" w:color="auto"/>
        </w:rPr>
        <w:t>„</w:t>
      </w:r>
      <w:r w:rsidRPr="00FE669D">
        <w:rPr>
          <w:rFonts w:ascii="Arial" w:eastAsia="Calibri" w:hAnsi="Arial" w:cs="Arial"/>
          <w:color w:val="auto"/>
          <w:sz w:val="22"/>
          <w:szCs w:val="22"/>
          <w:bdr w:val="none" w:sz="0" w:space="0" w:color="auto"/>
        </w:rPr>
        <w:t>Auschwitz</w:t>
      </w:r>
      <w:r w:rsidR="00054A64" w:rsidRPr="00FE669D">
        <w:rPr>
          <w:rFonts w:ascii="Arial" w:eastAsia="Calibri" w:hAnsi="Arial" w:cs="Arial"/>
          <w:color w:val="auto"/>
          <w:sz w:val="22"/>
          <w:szCs w:val="22"/>
          <w:bdr w:val="none" w:sz="0" w:space="0" w:color="auto"/>
        </w:rPr>
        <w:t>-</w:t>
      </w:r>
      <w:r w:rsidR="009D21C3" w:rsidRPr="00FE669D">
        <w:rPr>
          <w:rFonts w:ascii="Arial" w:eastAsia="Calibri" w:hAnsi="Arial" w:cs="Arial"/>
          <w:color w:val="auto"/>
          <w:sz w:val="22"/>
          <w:szCs w:val="22"/>
          <w:bdr w:val="none" w:sz="0" w:space="0" w:color="auto"/>
        </w:rPr>
        <w:t>Birkenau Foundation</w:t>
      </w:r>
      <w:r w:rsidR="00794D74" w:rsidRPr="00FE669D">
        <w:rPr>
          <w:rFonts w:ascii="Arial" w:eastAsia="Calibri" w:hAnsi="Arial" w:cs="Arial"/>
          <w:color w:val="auto"/>
          <w:sz w:val="22"/>
          <w:szCs w:val="22"/>
          <w:bdr w:val="none" w:sz="0" w:space="0" w:color="auto"/>
        </w:rPr>
        <w:t>“</w:t>
      </w:r>
      <w:r w:rsidR="00B15C20" w:rsidRPr="00FE669D">
        <w:rPr>
          <w:rFonts w:ascii="Arial" w:eastAsia="Calibri" w:hAnsi="Arial" w:cs="Arial"/>
          <w:color w:val="auto"/>
          <w:sz w:val="22"/>
          <w:szCs w:val="22"/>
          <w:bdr w:val="none" w:sz="0" w:space="0" w:color="auto"/>
        </w:rPr>
        <w:t xml:space="preserve">, die </w:t>
      </w:r>
      <w:r w:rsidR="009D21C3" w:rsidRPr="00FE669D">
        <w:rPr>
          <w:rFonts w:ascii="Arial" w:eastAsia="Calibri" w:hAnsi="Arial" w:cs="Arial"/>
          <w:color w:val="auto"/>
          <w:sz w:val="22"/>
          <w:szCs w:val="22"/>
          <w:bdr w:val="none" w:sz="0" w:space="0" w:color="auto"/>
        </w:rPr>
        <w:t xml:space="preserve">sich für den Erhalt der Gedenkstätte </w:t>
      </w:r>
      <w:r w:rsidR="00C02F79" w:rsidRPr="00FE669D">
        <w:rPr>
          <w:rFonts w:ascii="Arial" w:eastAsia="Calibri" w:hAnsi="Arial" w:cs="Arial"/>
          <w:color w:val="auto"/>
          <w:sz w:val="22"/>
          <w:szCs w:val="22"/>
          <w:bdr w:val="none" w:sz="0" w:space="0" w:color="auto"/>
        </w:rPr>
        <w:t xml:space="preserve">für die Opfer des Holocausts </w:t>
      </w:r>
      <w:r w:rsidR="009D21C3" w:rsidRPr="00FE669D">
        <w:rPr>
          <w:rFonts w:ascii="Arial" w:eastAsia="Calibri" w:hAnsi="Arial" w:cs="Arial"/>
          <w:color w:val="auto"/>
          <w:sz w:val="22"/>
          <w:szCs w:val="22"/>
          <w:bdr w:val="none" w:sz="0" w:space="0" w:color="auto"/>
        </w:rPr>
        <w:t>einsetzt</w:t>
      </w:r>
      <w:r w:rsidR="009D21C3">
        <w:rPr>
          <w:rFonts w:ascii="Arial" w:eastAsia="Calibri" w:hAnsi="Arial" w:cs="Arial"/>
          <w:color w:val="auto"/>
          <w:sz w:val="22"/>
          <w:szCs w:val="22"/>
          <w:bdr w:val="none" w:sz="0" w:space="0" w:color="auto"/>
        </w:rPr>
        <w:t>.</w:t>
      </w:r>
      <w:r>
        <w:rPr>
          <w:rFonts w:ascii="Arial" w:eastAsia="Calibri" w:hAnsi="Arial" w:cs="Arial"/>
          <w:color w:val="auto"/>
          <w:sz w:val="22"/>
          <w:szCs w:val="22"/>
          <w:bdr w:val="none" w:sz="0" w:space="0" w:color="auto"/>
        </w:rPr>
        <w:t xml:space="preserve"> Seit über zehn Jahren ist er im Finanzausschuss der Stiftung </w:t>
      </w:r>
      <w:r w:rsidRPr="00FE669D">
        <w:rPr>
          <w:rFonts w:ascii="Arial" w:eastAsia="Calibri" w:hAnsi="Arial" w:cs="Arial"/>
          <w:color w:val="auto"/>
          <w:sz w:val="22"/>
          <w:szCs w:val="22"/>
          <w:bdr w:val="none" w:sz="0" w:space="0" w:color="auto"/>
        </w:rPr>
        <w:t xml:space="preserve">tätig. </w:t>
      </w:r>
      <w:r w:rsidR="00B15C20" w:rsidRPr="00FE669D">
        <w:rPr>
          <w:rFonts w:ascii="Arial" w:eastAsia="Calibri" w:hAnsi="Arial" w:cs="Arial"/>
          <w:color w:val="auto"/>
          <w:sz w:val="22"/>
          <w:szCs w:val="22"/>
          <w:bdr w:val="none" w:sz="0" w:space="0" w:color="auto"/>
        </w:rPr>
        <w:t>Ehrenamtlich</w:t>
      </w:r>
      <w:r w:rsidR="00B15C20">
        <w:rPr>
          <w:rFonts w:ascii="Arial" w:eastAsia="Calibri" w:hAnsi="Arial" w:cs="Arial"/>
          <w:color w:val="auto"/>
          <w:sz w:val="22"/>
          <w:szCs w:val="22"/>
          <w:bdr w:val="none" w:sz="0" w:space="0" w:color="auto"/>
        </w:rPr>
        <w:t xml:space="preserve"> </w:t>
      </w:r>
      <w:r w:rsidR="00BE047F">
        <w:rPr>
          <w:rFonts w:ascii="Arial" w:eastAsia="Calibri" w:hAnsi="Arial" w:cs="Arial"/>
          <w:color w:val="auto"/>
          <w:sz w:val="22"/>
          <w:szCs w:val="22"/>
          <w:bdr w:val="none" w:sz="0" w:space="0" w:color="auto"/>
        </w:rPr>
        <w:t xml:space="preserve">ist er auch </w:t>
      </w:r>
      <w:r>
        <w:rPr>
          <w:rFonts w:ascii="Arial" w:eastAsia="Calibri" w:hAnsi="Arial" w:cs="Arial"/>
          <w:color w:val="auto"/>
          <w:sz w:val="22"/>
          <w:szCs w:val="22"/>
          <w:bdr w:val="none" w:sz="0" w:space="0" w:color="auto"/>
        </w:rPr>
        <w:t xml:space="preserve">als Stiftungsrat der </w:t>
      </w:r>
      <w:r w:rsidR="009A3174">
        <w:rPr>
          <w:rFonts w:ascii="Arial" w:eastAsia="Calibri" w:hAnsi="Arial" w:cs="Arial"/>
          <w:color w:val="auto"/>
          <w:sz w:val="22"/>
          <w:szCs w:val="22"/>
          <w:bdr w:val="none" w:sz="0" w:space="0" w:color="auto"/>
        </w:rPr>
        <w:t>i</w:t>
      </w:r>
      <w:r>
        <w:rPr>
          <w:rFonts w:ascii="Arial" w:eastAsia="Calibri" w:hAnsi="Arial" w:cs="Arial"/>
          <w:color w:val="auto"/>
          <w:sz w:val="22"/>
          <w:szCs w:val="22"/>
          <w:bdr w:val="none" w:sz="0" w:space="0" w:color="auto"/>
        </w:rPr>
        <w:t>nternational</w:t>
      </w:r>
      <w:r w:rsidR="009A3174">
        <w:rPr>
          <w:rFonts w:ascii="Arial" w:eastAsia="Calibri" w:hAnsi="Arial" w:cs="Arial"/>
          <w:color w:val="auto"/>
          <w:sz w:val="22"/>
          <w:szCs w:val="22"/>
          <w:bdr w:val="none" w:sz="0" w:space="0" w:color="auto"/>
        </w:rPr>
        <w:t>en</w:t>
      </w:r>
      <w:r>
        <w:rPr>
          <w:rFonts w:ascii="Arial" w:eastAsia="Calibri" w:hAnsi="Arial" w:cs="Arial"/>
          <w:color w:val="auto"/>
          <w:sz w:val="22"/>
          <w:szCs w:val="22"/>
          <w:bdr w:val="none" w:sz="0" w:space="0" w:color="auto"/>
        </w:rPr>
        <w:t xml:space="preserve"> </w:t>
      </w:r>
      <w:r w:rsidR="00794D74">
        <w:rPr>
          <w:rFonts w:ascii="Arial" w:eastAsia="Calibri" w:hAnsi="Arial" w:cs="Arial"/>
          <w:color w:val="auto"/>
          <w:sz w:val="22"/>
          <w:szCs w:val="22"/>
          <w:bdr w:val="none" w:sz="0" w:space="0" w:color="auto"/>
        </w:rPr>
        <w:t>„</w:t>
      </w:r>
      <w:r>
        <w:rPr>
          <w:rFonts w:ascii="Arial" w:eastAsia="Calibri" w:hAnsi="Arial" w:cs="Arial"/>
          <w:color w:val="auto"/>
          <w:sz w:val="22"/>
          <w:szCs w:val="22"/>
          <w:bdr w:val="none" w:sz="0" w:space="0" w:color="auto"/>
        </w:rPr>
        <w:t>Auschwitz Pledge Foundation</w:t>
      </w:r>
      <w:r w:rsidR="00794D74">
        <w:rPr>
          <w:rFonts w:ascii="Arial" w:eastAsia="Calibri" w:hAnsi="Arial" w:cs="Arial"/>
          <w:color w:val="auto"/>
          <w:sz w:val="22"/>
          <w:szCs w:val="22"/>
          <w:bdr w:val="none" w:sz="0" w:space="0" w:color="auto"/>
        </w:rPr>
        <w:t>“</w:t>
      </w:r>
      <w:r w:rsidR="00BE047F">
        <w:rPr>
          <w:rFonts w:ascii="Arial" w:eastAsia="Calibri" w:hAnsi="Arial" w:cs="Arial"/>
          <w:color w:val="auto"/>
          <w:sz w:val="22"/>
          <w:szCs w:val="22"/>
          <w:bdr w:val="none" w:sz="0" w:space="0" w:color="auto"/>
        </w:rPr>
        <w:t xml:space="preserve"> aktiv</w:t>
      </w:r>
      <w:r w:rsidR="00DC7EDD">
        <w:rPr>
          <w:rFonts w:ascii="Arial" w:eastAsia="Calibri" w:hAnsi="Arial" w:cs="Arial"/>
          <w:color w:val="auto"/>
          <w:sz w:val="22"/>
          <w:szCs w:val="22"/>
          <w:bdr w:val="none" w:sz="0" w:space="0" w:color="auto"/>
        </w:rPr>
        <w:t xml:space="preserve">. </w:t>
      </w:r>
      <w:r w:rsidR="00D80D34">
        <w:rPr>
          <w:rFonts w:ascii="Arial" w:eastAsia="Calibri" w:hAnsi="Arial" w:cs="Arial"/>
          <w:color w:val="auto"/>
          <w:sz w:val="22"/>
          <w:szCs w:val="22"/>
          <w:bdr w:val="none" w:sz="0" w:space="0" w:color="auto"/>
        </w:rPr>
        <w:t>Zudem engagiert</w:t>
      </w:r>
      <w:r w:rsidR="00BE047F">
        <w:rPr>
          <w:rFonts w:ascii="Arial" w:eastAsia="Calibri" w:hAnsi="Arial" w:cs="Arial"/>
          <w:color w:val="auto"/>
          <w:sz w:val="22"/>
          <w:szCs w:val="22"/>
          <w:bdr w:val="none" w:sz="0" w:space="0" w:color="auto"/>
        </w:rPr>
        <w:t xml:space="preserve"> er sich als</w:t>
      </w:r>
      <w:r w:rsidR="00873CAE">
        <w:rPr>
          <w:rFonts w:ascii="Arial" w:eastAsia="Calibri" w:hAnsi="Arial" w:cs="Arial"/>
          <w:color w:val="auto"/>
          <w:sz w:val="22"/>
          <w:szCs w:val="22"/>
          <w:bdr w:val="none" w:sz="0" w:space="0" w:color="auto"/>
        </w:rPr>
        <w:t xml:space="preserve"> </w:t>
      </w:r>
      <w:r>
        <w:rPr>
          <w:rFonts w:ascii="Arial" w:eastAsia="Calibri" w:hAnsi="Arial" w:cs="Arial"/>
          <w:color w:val="auto"/>
          <w:sz w:val="22"/>
          <w:szCs w:val="22"/>
          <w:bdr w:val="none" w:sz="0" w:space="0" w:color="auto"/>
        </w:rPr>
        <w:t xml:space="preserve">Vorsitzender des Finanzbeirates und Kuratoriums-Mitglied </w:t>
      </w:r>
      <w:r w:rsidR="00D80D34">
        <w:rPr>
          <w:rFonts w:ascii="Arial" w:eastAsia="Calibri" w:hAnsi="Arial" w:cs="Arial"/>
          <w:color w:val="auto"/>
          <w:sz w:val="22"/>
          <w:szCs w:val="22"/>
          <w:bdr w:val="none" w:sz="0" w:space="0" w:color="auto"/>
        </w:rPr>
        <w:t>des Vereins</w:t>
      </w:r>
      <w:r>
        <w:rPr>
          <w:rFonts w:ascii="Arial" w:eastAsia="Calibri" w:hAnsi="Arial" w:cs="Arial"/>
          <w:color w:val="auto"/>
          <w:sz w:val="22"/>
          <w:szCs w:val="22"/>
          <w:bdr w:val="none" w:sz="0" w:space="0" w:color="auto"/>
        </w:rPr>
        <w:t xml:space="preserve"> „1700 Jahre jüdisches Leben in Deutschland“.</w:t>
      </w:r>
    </w:p>
    <w:p w14:paraId="7CD6E384"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5C1D0624" w14:textId="679B6DDF"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sidRPr="00987697">
        <w:rPr>
          <w:rFonts w:ascii="Arial" w:eastAsia="Calibri" w:hAnsi="Arial" w:cs="Arial"/>
          <w:color w:val="auto"/>
          <w:sz w:val="22"/>
          <w:szCs w:val="22"/>
          <w:bdr w:val="none" w:sz="0" w:space="0" w:color="auto"/>
        </w:rPr>
        <w:t xml:space="preserve">Der Finanzausschuss der internationalen </w:t>
      </w:r>
      <w:r w:rsidR="009D21C3" w:rsidRPr="009D21C3">
        <w:rPr>
          <w:rFonts w:ascii="Arial" w:eastAsia="Calibri" w:hAnsi="Arial" w:cs="Arial"/>
          <w:color w:val="auto"/>
          <w:sz w:val="22"/>
          <w:szCs w:val="22"/>
          <w:bdr w:val="none" w:sz="0" w:space="0" w:color="auto"/>
        </w:rPr>
        <w:t>Auschwitz-Birkenau Foundation</w:t>
      </w:r>
      <w:r w:rsidR="009D21C3" w:rsidRPr="009D21C3" w:rsidDel="009D21C3">
        <w:rPr>
          <w:rFonts w:ascii="Arial" w:eastAsia="Calibri" w:hAnsi="Arial" w:cs="Arial"/>
          <w:color w:val="auto"/>
          <w:sz w:val="22"/>
          <w:szCs w:val="22"/>
          <w:bdr w:val="none" w:sz="0" w:space="0" w:color="auto"/>
        </w:rPr>
        <w:t xml:space="preserve"> </w:t>
      </w:r>
      <w:r w:rsidRPr="00987697">
        <w:rPr>
          <w:rFonts w:ascii="Arial" w:eastAsia="Calibri" w:hAnsi="Arial" w:cs="Arial"/>
          <w:color w:val="auto"/>
          <w:sz w:val="22"/>
          <w:szCs w:val="22"/>
          <w:bdr w:val="none" w:sz="0" w:space="0" w:color="auto"/>
        </w:rPr>
        <w:t>entscheidet über die Geld</w:t>
      </w:r>
      <w:r>
        <w:rPr>
          <w:rFonts w:ascii="Arial" w:eastAsia="Calibri" w:hAnsi="Arial" w:cs="Arial"/>
          <w:color w:val="auto"/>
          <w:sz w:val="22"/>
          <w:szCs w:val="22"/>
          <w:bdr w:val="none" w:sz="0" w:space="0" w:color="auto"/>
        </w:rPr>
        <w:t xml:space="preserve">anlagen des Stiftungskapitals. Ein Großteil dieses Kapitals kommt von der Bundesrepublik Deutschland und von den Bundesländern. </w:t>
      </w:r>
      <w:r w:rsidRPr="00987697">
        <w:rPr>
          <w:rFonts w:ascii="Arial" w:eastAsia="Calibri" w:hAnsi="Arial" w:cs="Arial"/>
          <w:color w:val="auto"/>
          <w:sz w:val="22"/>
          <w:szCs w:val="22"/>
          <w:bdr w:val="none" w:sz="0" w:space="0" w:color="auto"/>
        </w:rPr>
        <w:t xml:space="preserve">Nordrhein-Westfalen </w:t>
      </w:r>
      <w:r w:rsidR="00AA397E" w:rsidRPr="00987697">
        <w:rPr>
          <w:rFonts w:ascii="Arial" w:eastAsia="Calibri" w:hAnsi="Arial" w:cs="Arial"/>
          <w:color w:val="auto"/>
          <w:sz w:val="22"/>
          <w:szCs w:val="22"/>
          <w:bdr w:val="none" w:sz="0" w:space="0" w:color="auto"/>
        </w:rPr>
        <w:t>ist</w:t>
      </w:r>
      <w:r w:rsidR="00AA397E">
        <w:rPr>
          <w:rFonts w:ascii="Arial" w:eastAsia="Calibri" w:hAnsi="Arial" w:cs="Arial"/>
          <w:color w:val="auto"/>
          <w:sz w:val="22"/>
          <w:szCs w:val="22"/>
          <w:bdr w:val="none" w:sz="0" w:space="0" w:color="auto"/>
        </w:rPr>
        <w:t xml:space="preserve"> bei der Dotierung federführend</w:t>
      </w:r>
      <w:r>
        <w:rPr>
          <w:rFonts w:ascii="Arial" w:eastAsia="Calibri" w:hAnsi="Arial" w:cs="Arial"/>
          <w:color w:val="auto"/>
          <w:sz w:val="22"/>
          <w:szCs w:val="22"/>
          <w:bdr w:val="none" w:sz="0" w:space="0" w:color="auto"/>
        </w:rPr>
        <w:t xml:space="preserve">. „Die Anlage des Stiftungskapitals bringt eine große Verantwortung mit sich, denn fast 40 Staaten schauen auf das, was wir tun. Darüber hinaus überprüfen wir, wie die </w:t>
      </w:r>
      <w:r w:rsidR="00AA397E">
        <w:rPr>
          <w:rFonts w:ascii="Arial" w:eastAsia="Calibri" w:hAnsi="Arial" w:cs="Arial"/>
          <w:color w:val="auto"/>
          <w:sz w:val="22"/>
          <w:szCs w:val="22"/>
          <w:bdr w:val="none" w:sz="0" w:space="0" w:color="auto"/>
        </w:rPr>
        <w:t xml:space="preserve">finanziellen </w:t>
      </w:r>
      <w:r>
        <w:rPr>
          <w:rFonts w:ascii="Arial" w:eastAsia="Calibri" w:hAnsi="Arial" w:cs="Arial"/>
          <w:color w:val="auto"/>
          <w:sz w:val="22"/>
          <w:szCs w:val="22"/>
          <w:bdr w:val="none" w:sz="0" w:space="0" w:color="auto"/>
        </w:rPr>
        <w:t xml:space="preserve">Mittel in der Gedenkstätte </w:t>
      </w:r>
      <w:r w:rsidR="00AA397E">
        <w:rPr>
          <w:rFonts w:ascii="Arial" w:eastAsia="Calibri" w:hAnsi="Arial" w:cs="Arial"/>
          <w:color w:val="auto"/>
          <w:sz w:val="22"/>
          <w:szCs w:val="22"/>
          <w:bdr w:val="none" w:sz="0" w:space="0" w:color="auto"/>
        </w:rPr>
        <w:t xml:space="preserve">Auschwitz </w:t>
      </w:r>
      <w:r>
        <w:rPr>
          <w:rFonts w:ascii="Arial" w:eastAsia="Calibri" w:hAnsi="Arial" w:cs="Arial"/>
          <w:color w:val="auto"/>
          <w:sz w:val="22"/>
          <w:szCs w:val="22"/>
          <w:bdr w:val="none" w:sz="0" w:space="0" w:color="auto"/>
        </w:rPr>
        <w:t>eingesetzt werden. Dazu besuchen wir m</w:t>
      </w:r>
      <w:r>
        <w:rPr>
          <w:rFonts w:ascii="Arial" w:eastAsia="Calibri" w:hAnsi="Arial" w:cs="Arial"/>
          <w:color w:val="auto"/>
          <w:sz w:val="22"/>
          <w:szCs w:val="22"/>
          <w:bdr w:val="none" w:sz="0" w:space="0" w:color="auto"/>
        </w:rPr>
        <w:t xml:space="preserve">indestens einmal pro Jahr dieses ehemalige Konzentrationslager“, sagt Thiesler. </w:t>
      </w:r>
    </w:p>
    <w:p w14:paraId="7C6E1CA2" w14:textId="77777777" w:rsidR="00FC6E0D" w:rsidRDefault="00FC6E0D">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6081723C" w14:textId="24391446"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 xml:space="preserve">Die </w:t>
      </w:r>
      <w:r w:rsidR="009A3174">
        <w:rPr>
          <w:rFonts w:ascii="Arial" w:eastAsia="Calibri" w:hAnsi="Arial" w:cs="Arial"/>
          <w:color w:val="auto"/>
          <w:sz w:val="22"/>
          <w:szCs w:val="22"/>
          <w:bdr w:val="none" w:sz="0" w:space="0" w:color="auto"/>
        </w:rPr>
        <w:t>i</w:t>
      </w:r>
      <w:r>
        <w:rPr>
          <w:rFonts w:ascii="Arial" w:eastAsia="Calibri" w:hAnsi="Arial" w:cs="Arial"/>
          <w:color w:val="auto"/>
          <w:sz w:val="22"/>
          <w:szCs w:val="22"/>
          <w:bdr w:val="none" w:sz="0" w:space="0" w:color="auto"/>
        </w:rPr>
        <w:t>nternational</w:t>
      </w:r>
      <w:r w:rsidR="00C02F79">
        <w:rPr>
          <w:rFonts w:ascii="Arial" w:eastAsia="Calibri" w:hAnsi="Arial" w:cs="Arial"/>
          <w:color w:val="auto"/>
          <w:sz w:val="22"/>
          <w:szCs w:val="22"/>
          <w:bdr w:val="none" w:sz="0" w:space="0" w:color="auto"/>
        </w:rPr>
        <w:t>e</w:t>
      </w:r>
      <w:r>
        <w:rPr>
          <w:rFonts w:ascii="Arial" w:eastAsia="Calibri" w:hAnsi="Arial" w:cs="Arial"/>
          <w:color w:val="auto"/>
          <w:sz w:val="22"/>
          <w:szCs w:val="22"/>
          <w:bdr w:val="none" w:sz="0" w:space="0" w:color="auto"/>
        </w:rPr>
        <w:t xml:space="preserve"> Auschwitz Pledge Foundation</w:t>
      </w:r>
      <w:r>
        <w:rPr>
          <w:rFonts w:ascii="Arial" w:eastAsia="Calibri" w:hAnsi="Arial" w:cs="Arial"/>
          <w:color w:val="auto"/>
          <w:sz w:val="22"/>
          <w:szCs w:val="22"/>
          <w:bdr w:val="none" w:sz="0" w:space="0" w:color="auto"/>
        </w:rPr>
        <w:t xml:space="preserve"> honoriert weltweit innovative Ideen von Nichtregierungsorganisationen, aber auch von Unternehmen, die sich gegen Gleichgültigkeit</w:t>
      </w:r>
      <w:r w:rsidR="00D80D34">
        <w:rPr>
          <w:rFonts w:ascii="Arial" w:eastAsia="Calibri" w:hAnsi="Arial" w:cs="Arial"/>
          <w:color w:val="auto"/>
          <w:sz w:val="22"/>
          <w:szCs w:val="22"/>
          <w:bdr w:val="none" w:sz="0" w:space="0" w:color="auto"/>
        </w:rPr>
        <w:t xml:space="preserve">, </w:t>
      </w:r>
      <w:r>
        <w:rPr>
          <w:rFonts w:ascii="Arial" w:eastAsia="Calibri" w:hAnsi="Arial" w:cs="Arial"/>
          <w:color w:val="auto"/>
          <w:sz w:val="22"/>
          <w:szCs w:val="22"/>
          <w:bdr w:val="none" w:sz="0" w:space="0" w:color="auto"/>
        </w:rPr>
        <w:t>Diskriminierung</w:t>
      </w:r>
      <w:r w:rsidR="00D80D34">
        <w:rPr>
          <w:rFonts w:ascii="Arial" w:eastAsia="Calibri" w:hAnsi="Arial" w:cs="Arial"/>
          <w:color w:val="auto"/>
          <w:sz w:val="22"/>
          <w:szCs w:val="22"/>
          <w:bdr w:val="none" w:sz="0" w:space="0" w:color="auto"/>
        </w:rPr>
        <w:t xml:space="preserve"> und Rassismus</w:t>
      </w:r>
      <w:r>
        <w:rPr>
          <w:rFonts w:ascii="Arial" w:eastAsia="Calibri" w:hAnsi="Arial" w:cs="Arial"/>
          <w:color w:val="auto"/>
          <w:sz w:val="22"/>
          <w:szCs w:val="22"/>
          <w:bdr w:val="none" w:sz="0" w:space="0" w:color="auto"/>
        </w:rPr>
        <w:t xml:space="preserve"> einsetzen. </w:t>
      </w:r>
      <w:r w:rsidR="00C02F79">
        <w:rPr>
          <w:rFonts w:ascii="Arial" w:eastAsia="Calibri" w:hAnsi="Arial" w:cs="Arial"/>
          <w:color w:val="auto"/>
          <w:sz w:val="22"/>
          <w:szCs w:val="22"/>
          <w:bdr w:val="none" w:sz="0" w:space="0" w:color="auto"/>
        </w:rPr>
        <w:t xml:space="preserve">Das </w:t>
      </w:r>
      <w:r>
        <w:rPr>
          <w:rFonts w:ascii="Arial" w:eastAsia="Calibri" w:hAnsi="Arial" w:cs="Arial"/>
          <w:color w:val="auto"/>
          <w:sz w:val="22"/>
          <w:szCs w:val="22"/>
          <w:bdr w:val="none" w:sz="0" w:space="0" w:color="auto"/>
        </w:rPr>
        <w:t>Ziel</w:t>
      </w:r>
      <w:r w:rsidR="00C02F79">
        <w:rPr>
          <w:rFonts w:ascii="Arial" w:eastAsia="Calibri" w:hAnsi="Arial" w:cs="Arial"/>
          <w:color w:val="auto"/>
          <w:sz w:val="22"/>
          <w:szCs w:val="22"/>
          <w:bdr w:val="none" w:sz="0" w:space="0" w:color="auto"/>
        </w:rPr>
        <w:t xml:space="preserve"> der Stiftung</w:t>
      </w:r>
      <w:r>
        <w:rPr>
          <w:rFonts w:ascii="Arial" w:eastAsia="Calibri" w:hAnsi="Arial" w:cs="Arial"/>
          <w:color w:val="auto"/>
          <w:sz w:val="22"/>
          <w:szCs w:val="22"/>
          <w:bdr w:val="none" w:sz="0" w:space="0" w:color="auto"/>
        </w:rPr>
        <w:t xml:space="preserve"> ist es, auf diese Initiativen </w:t>
      </w:r>
      <w:r>
        <w:rPr>
          <w:rFonts w:ascii="Arial" w:eastAsia="Calibri" w:hAnsi="Arial" w:cs="Arial"/>
          <w:color w:val="auto"/>
          <w:sz w:val="22"/>
          <w:szCs w:val="22"/>
          <w:bdr w:val="none" w:sz="0" w:space="0" w:color="auto"/>
        </w:rPr>
        <w:t xml:space="preserve">aufmerksam zu machen und weltweit </w:t>
      </w:r>
      <w:r w:rsidR="00D51035">
        <w:rPr>
          <w:rFonts w:ascii="Arial" w:eastAsia="Calibri" w:hAnsi="Arial" w:cs="Arial"/>
          <w:color w:val="auto"/>
          <w:sz w:val="22"/>
          <w:szCs w:val="22"/>
          <w:bdr w:val="none" w:sz="0" w:space="0" w:color="auto"/>
        </w:rPr>
        <w:t xml:space="preserve">zur </w:t>
      </w:r>
      <w:r>
        <w:rPr>
          <w:rFonts w:ascii="Arial" w:eastAsia="Calibri" w:hAnsi="Arial" w:cs="Arial"/>
          <w:color w:val="auto"/>
          <w:sz w:val="22"/>
          <w:szCs w:val="22"/>
          <w:bdr w:val="none" w:sz="0" w:space="0" w:color="auto"/>
        </w:rPr>
        <w:t>Nachahm</w:t>
      </w:r>
      <w:r w:rsidR="00D51035">
        <w:rPr>
          <w:rFonts w:ascii="Arial" w:eastAsia="Calibri" w:hAnsi="Arial" w:cs="Arial"/>
          <w:color w:val="auto"/>
          <w:sz w:val="22"/>
          <w:szCs w:val="22"/>
          <w:bdr w:val="none" w:sz="0" w:space="0" w:color="auto"/>
        </w:rPr>
        <w:t>ung zu motivieren</w:t>
      </w:r>
      <w:r>
        <w:rPr>
          <w:rFonts w:ascii="Arial" w:eastAsia="Calibri" w:hAnsi="Arial" w:cs="Arial"/>
          <w:color w:val="auto"/>
          <w:sz w:val="22"/>
          <w:szCs w:val="22"/>
          <w:bdr w:val="none" w:sz="0" w:space="0" w:color="auto"/>
        </w:rPr>
        <w:t xml:space="preserve">. </w:t>
      </w:r>
    </w:p>
    <w:p w14:paraId="61085BDC"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18B8EEA0" w14:textId="5BA0D48D"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Thiesler zur Auszeichnung: „Ich freue mich über den Verdienstorden</w:t>
      </w:r>
      <w:r>
        <w:rPr>
          <w:rFonts w:ascii="Arial" w:eastAsia="Calibri" w:hAnsi="Arial" w:cs="Arial"/>
          <w:color w:val="auto"/>
          <w:sz w:val="22"/>
          <w:szCs w:val="22"/>
          <w:bdr w:val="none" w:sz="0" w:space="0" w:color="auto"/>
        </w:rPr>
        <w:t xml:space="preserve"> für mein persönliches Engagement </w:t>
      </w:r>
      <w:r>
        <w:rPr>
          <w:rFonts w:ascii="Arial" w:eastAsia="Calibri" w:hAnsi="Arial" w:cs="Arial"/>
          <w:color w:val="auto"/>
          <w:sz w:val="22"/>
          <w:szCs w:val="22"/>
          <w:bdr w:val="none" w:sz="0" w:space="0" w:color="auto"/>
        </w:rPr>
        <w:t>für die internationale Auschwitz-Birkenau Stiftung</w:t>
      </w:r>
      <w:r>
        <w:rPr>
          <w:rFonts w:ascii="Arial" w:eastAsia="Calibri" w:hAnsi="Arial" w:cs="Arial"/>
          <w:color w:val="auto"/>
          <w:sz w:val="22"/>
          <w:szCs w:val="22"/>
          <w:bdr w:val="none" w:sz="0" w:space="0" w:color="auto"/>
        </w:rPr>
        <w:t xml:space="preserve">. Ich sehe die Auszeichnung aber auch mit Blick auf meine Verantwortung als Vorstandsvorsitzender </w:t>
      </w:r>
      <w:r>
        <w:rPr>
          <w:rFonts w:ascii="Arial" w:eastAsia="Calibri" w:hAnsi="Arial" w:cs="Arial"/>
          <w:color w:val="auto"/>
          <w:sz w:val="22"/>
          <w:szCs w:val="22"/>
          <w:bdr w:val="none" w:sz="0" w:space="0" w:color="auto"/>
        </w:rPr>
        <w:t xml:space="preserve">der Bank für Kirche und Diakonie – KD-Bank. </w:t>
      </w:r>
      <w:r w:rsidR="004755AF">
        <w:rPr>
          <w:rFonts w:ascii="Arial" w:eastAsia="Calibri" w:hAnsi="Arial" w:cs="Arial"/>
          <w:color w:val="auto"/>
          <w:sz w:val="22"/>
          <w:szCs w:val="22"/>
          <w:bdr w:val="none" w:sz="0" w:space="0" w:color="auto"/>
        </w:rPr>
        <w:t>Auf diesem Wege</w:t>
      </w:r>
      <w:r w:rsidR="00AA59C9">
        <w:rPr>
          <w:rFonts w:ascii="Arial" w:eastAsia="Calibri" w:hAnsi="Arial" w:cs="Arial"/>
          <w:color w:val="auto"/>
          <w:sz w:val="22"/>
          <w:szCs w:val="22"/>
          <w:bdr w:val="none" w:sz="0" w:space="0" w:color="auto"/>
        </w:rPr>
        <w:t xml:space="preserve"> erhält</w:t>
      </w:r>
      <w:r>
        <w:rPr>
          <w:rFonts w:ascii="Arial" w:eastAsia="Calibri" w:hAnsi="Arial" w:cs="Arial"/>
          <w:color w:val="auto"/>
          <w:sz w:val="22"/>
          <w:szCs w:val="22"/>
          <w:bdr w:val="none" w:sz="0" w:space="0" w:color="auto"/>
        </w:rPr>
        <w:t xml:space="preserve"> auch die ethisch-nachhaltige Anlagestrategie </w:t>
      </w:r>
      <w:r w:rsidR="00D51035">
        <w:rPr>
          <w:rFonts w:ascii="Arial" w:eastAsia="Calibri" w:hAnsi="Arial" w:cs="Arial"/>
          <w:color w:val="auto"/>
          <w:sz w:val="22"/>
          <w:szCs w:val="22"/>
          <w:bdr w:val="none" w:sz="0" w:space="0" w:color="auto"/>
        </w:rPr>
        <w:t>der Bank</w:t>
      </w:r>
      <w:r>
        <w:rPr>
          <w:rFonts w:ascii="Arial" w:eastAsia="Calibri" w:hAnsi="Arial" w:cs="Arial"/>
          <w:color w:val="auto"/>
          <w:sz w:val="22"/>
          <w:szCs w:val="22"/>
          <w:bdr w:val="none" w:sz="0" w:space="0" w:color="auto"/>
        </w:rPr>
        <w:t xml:space="preserve"> eine </w:t>
      </w:r>
      <w:r w:rsidR="00AA59C9">
        <w:rPr>
          <w:rFonts w:ascii="Arial" w:eastAsia="Calibri" w:hAnsi="Arial" w:cs="Arial"/>
          <w:color w:val="auto"/>
          <w:sz w:val="22"/>
          <w:szCs w:val="22"/>
          <w:bdr w:val="none" w:sz="0" w:space="0" w:color="auto"/>
        </w:rPr>
        <w:t xml:space="preserve">besondere </w:t>
      </w:r>
      <w:r>
        <w:rPr>
          <w:rFonts w:ascii="Arial" w:eastAsia="Calibri" w:hAnsi="Arial" w:cs="Arial"/>
          <w:color w:val="auto"/>
          <w:sz w:val="22"/>
          <w:szCs w:val="22"/>
          <w:bdr w:val="none" w:sz="0" w:space="0" w:color="auto"/>
        </w:rPr>
        <w:t>Würdigung</w:t>
      </w:r>
      <w:r w:rsidR="00D51035">
        <w:rPr>
          <w:rFonts w:ascii="Arial" w:eastAsia="Calibri" w:hAnsi="Arial" w:cs="Arial"/>
          <w:color w:val="auto"/>
          <w:sz w:val="22"/>
          <w:szCs w:val="22"/>
          <w:bdr w:val="none" w:sz="0" w:space="0" w:color="auto"/>
        </w:rPr>
        <w:t xml:space="preserve">. </w:t>
      </w:r>
      <w:r w:rsidR="00C32A52">
        <w:rPr>
          <w:rFonts w:ascii="Arial" w:eastAsia="Calibri" w:hAnsi="Arial" w:cs="Arial"/>
          <w:color w:val="auto"/>
          <w:sz w:val="22"/>
          <w:szCs w:val="22"/>
          <w:bdr w:val="none" w:sz="0" w:space="0" w:color="auto"/>
        </w:rPr>
        <w:t>Diese</w:t>
      </w:r>
      <w:r w:rsidR="00AA59C9">
        <w:rPr>
          <w:rFonts w:ascii="Arial" w:eastAsia="Calibri" w:hAnsi="Arial" w:cs="Arial"/>
          <w:color w:val="auto"/>
          <w:sz w:val="22"/>
          <w:szCs w:val="22"/>
          <w:bdr w:val="none" w:sz="0" w:space="0" w:color="auto"/>
        </w:rPr>
        <w:t xml:space="preserve"> ist</w:t>
      </w:r>
      <w:r>
        <w:rPr>
          <w:rFonts w:ascii="Arial" w:eastAsia="Calibri" w:hAnsi="Arial" w:cs="Arial"/>
          <w:color w:val="auto"/>
          <w:sz w:val="22"/>
          <w:szCs w:val="22"/>
          <w:bdr w:val="none" w:sz="0" w:space="0" w:color="auto"/>
        </w:rPr>
        <w:t xml:space="preserve"> Vorreiter mit </w:t>
      </w:r>
      <w:r>
        <w:rPr>
          <w:rFonts w:ascii="Arial" w:eastAsia="Calibri" w:hAnsi="Arial" w:cs="Arial"/>
          <w:color w:val="auto"/>
          <w:sz w:val="22"/>
          <w:szCs w:val="22"/>
          <w:bdr w:val="none" w:sz="0" w:space="0" w:color="auto"/>
        </w:rPr>
        <w:lastRenderedPageBreak/>
        <w:t xml:space="preserve">ihrem Nachhaltigkeitsfilter, den wir vor fast 20 Jahren aufgebaut haben und der noch heute </w:t>
      </w:r>
      <w:r w:rsidR="00AA59C9" w:rsidRPr="00FE669D">
        <w:rPr>
          <w:rFonts w:ascii="Arial" w:eastAsia="Calibri" w:hAnsi="Arial" w:cs="Arial"/>
          <w:color w:val="auto"/>
          <w:sz w:val="22"/>
          <w:szCs w:val="22"/>
          <w:bdr w:val="none" w:sz="0" w:space="0" w:color="auto"/>
        </w:rPr>
        <w:t xml:space="preserve">auf </w:t>
      </w:r>
      <w:r w:rsidR="004755AF" w:rsidRPr="00FE669D">
        <w:rPr>
          <w:rFonts w:ascii="Arial" w:eastAsia="Calibri" w:hAnsi="Arial" w:cs="Arial"/>
          <w:color w:val="auto"/>
          <w:sz w:val="22"/>
          <w:szCs w:val="22"/>
          <w:bdr w:val="none" w:sz="0" w:space="0" w:color="auto"/>
        </w:rPr>
        <w:t xml:space="preserve">die Wahrung der Schöpfung im Sinne </w:t>
      </w:r>
      <w:r w:rsidR="00AA59C9" w:rsidRPr="00FE669D">
        <w:rPr>
          <w:rFonts w:ascii="Arial" w:eastAsia="Calibri" w:hAnsi="Arial" w:cs="Arial"/>
          <w:color w:val="auto"/>
          <w:sz w:val="22"/>
          <w:szCs w:val="22"/>
          <w:bdr w:val="none" w:sz="0" w:space="0" w:color="auto"/>
        </w:rPr>
        <w:t xml:space="preserve">künftiger Generationen ausgelegt </w:t>
      </w:r>
      <w:r w:rsidRPr="00FE669D">
        <w:rPr>
          <w:rFonts w:ascii="Arial" w:eastAsia="Calibri" w:hAnsi="Arial" w:cs="Arial"/>
          <w:color w:val="auto"/>
          <w:sz w:val="22"/>
          <w:szCs w:val="22"/>
          <w:bdr w:val="none" w:sz="0" w:space="0" w:color="auto"/>
        </w:rPr>
        <w:t xml:space="preserve">ist. </w:t>
      </w:r>
      <w:r w:rsidR="00AA59C9" w:rsidRPr="00FE669D">
        <w:rPr>
          <w:rFonts w:ascii="Arial" w:eastAsia="Calibri" w:hAnsi="Arial" w:cs="Arial"/>
          <w:color w:val="auto"/>
          <w:sz w:val="22"/>
          <w:szCs w:val="22"/>
          <w:bdr w:val="none" w:sz="0" w:space="0" w:color="auto"/>
        </w:rPr>
        <w:t xml:space="preserve">Zudem verstehe ich die </w:t>
      </w:r>
      <w:r w:rsidRPr="00FE669D">
        <w:rPr>
          <w:rFonts w:ascii="Arial" w:eastAsia="Calibri" w:hAnsi="Arial" w:cs="Arial"/>
          <w:color w:val="auto"/>
          <w:sz w:val="22"/>
          <w:szCs w:val="22"/>
          <w:bdr w:val="none" w:sz="0" w:space="0" w:color="auto"/>
        </w:rPr>
        <w:t>Auszeichnung</w:t>
      </w:r>
      <w:r w:rsidR="00AA59C9" w:rsidRPr="00FE669D">
        <w:rPr>
          <w:rFonts w:ascii="Arial" w:eastAsia="Calibri" w:hAnsi="Arial" w:cs="Arial"/>
          <w:color w:val="auto"/>
          <w:sz w:val="22"/>
          <w:szCs w:val="22"/>
          <w:bdr w:val="none" w:sz="0" w:space="0" w:color="auto"/>
        </w:rPr>
        <w:t xml:space="preserve"> als </w:t>
      </w:r>
      <w:r w:rsidR="008F1E32" w:rsidRPr="00FE669D">
        <w:rPr>
          <w:rFonts w:ascii="Arial" w:eastAsia="Calibri" w:hAnsi="Arial" w:cs="Arial"/>
          <w:color w:val="auto"/>
          <w:sz w:val="22"/>
          <w:szCs w:val="22"/>
          <w:bdr w:val="none" w:sz="0" w:space="0" w:color="auto"/>
        </w:rPr>
        <w:t>Motiv</w:t>
      </w:r>
      <w:r w:rsidR="00066465" w:rsidRPr="00FE669D">
        <w:rPr>
          <w:rFonts w:ascii="Arial" w:eastAsia="Calibri" w:hAnsi="Arial" w:cs="Arial"/>
          <w:color w:val="auto"/>
          <w:sz w:val="22"/>
          <w:szCs w:val="22"/>
          <w:bdr w:val="none" w:sz="0" w:space="0" w:color="auto"/>
        </w:rPr>
        <w:t>a</w:t>
      </w:r>
      <w:r w:rsidR="008F1E32" w:rsidRPr="00FE669D">
        <w:rPr>
          <w:rFonts w:ascii="Arial" w:eastAsia="Calibri" w:hAnsi="Arial" w:cs="Arial"/>
          <w:color w:val="auto"/>
          <w:sz w:val="22"/>
          <w:szCs w:val="22"/>
          <w:bdr w:val="none" w:sz="0" w:space="0" w:color="auto"/>
        </w:rPr>
        <w:t>tion</w:t>
      </w:r>
      <w:r w:rsidR="004755AF" w:rsidRPr="00FE669D">
        <w:rPr>
          <w:rFonts w:ascii="Arial" w:eastAsia="Calibri" w:hAnsi="Arial" w:cs="Arial"/>
          <w:color w:val="auto"/>
          <w:sz w:val="22"/>
          <w:szCs w:val="22"/>
          <w:bdr w:val="none" w:sz="0" w:space="0" w:color="auto"/>
        </w:rPr>
        <w:t>, dass die Bank</w:t>
      </w:r>
      <w:r w:rsidR="00066465" w:rsidRPr="00FE669D">
        <w:rPr>
          <w:rFonts w:ascii="Arial" w:eastAsia="Calibri" w:hAnsi="Arial" w:cs="Arial"/>
          <w:color w:val="auto"/>
          <w:sz w:val="22"/>
          <w:szCs w:val="22"/>
          <w:bdr w:val="none" w:sz="0" w:space="0" w:color="auto"/>
        </w:rPr>
        <w:t xml:space="preserve"> mit</w:t>
      </w:r>
      <w:r w:rsidR="004755AF" w:rsidRPr="00FE669D">
        <w:rPr>
          <w:rFonts w:ascii="Arial" w:eastAsia="Calibri" w:hAnsi="Arial" w:cs="Arial"/>
          <w:color w:val="auto"/>
          <w:sz w:val="22"/>
          <w:szCs w:val="22"/>
          <w:bdr w:val="none" w:sz="0" w:space="0" w:color="auto"/>
        </w:rPr>
        <w:t xml:space="preserve"> ihrer Selbstverpflichtung zu soziale</w:t>
      </w:r>
      <w:r w:rsidR="008F1E32" w:rsidRPr="00FE669D">
        <w:rPr>
          <w:rFonts w:ascii="Arial" w:eastAsia="Calibri" w:hAnsi="Arial" w:cs="Arial"/>
          <w:color w:val="auto"/>
          <w:sz w:val="22"/>
          <w:szCs w:val="22"/>
          <w:bdr w:val="none" w:sz="0" w:space="0" w:color="auto"/>
        </w:rPr>
        <w:t xml:space="preserve">r </w:t>
      </w:r>
      <w:r w:rsidR="004755AF" w:rsidRPr="00FE669D">
        <w:rPr>
          <w:rFonts w:ascii="Arial" w:eastAsia="Calibri" w:hAnsi="Arial" w:cs="Arial"/>
          <w:color w:val="auto"/>
          <w:sz w:val="22"/>
          <w:szCs w:val="22"/>
          <w:bdr w:val="none" w:sz="0" w:space="0" w:color="auto"/>
        </w:rPr>
        <w:t xml:space="preserve">Verantwortung </w:t>
      </w:r>
      <w:r w:rsidR="00066465" w:rsidRPr="00FE669D">
        <w:rPr>
          <w:rFonts w:ascii="Arial" w:eastAsia="Calibri" w:hAnsi="Arial" w:cs="Arial"/>
          <w:color w:val="auto"/>
          <w:sz w:val="22"/>
          <w:szCs w:val="22"/>
          <w:bdr w:val="none" w:sz="0" w:space="0" w:color="auto"/>
        </w:rPr>
        <w:t>weiter auf Kurs bleibt.</w:t>
      </w:r>
      <w:r w:rsidRPr="00FE669D">
        <w:rPr>
          <w:rFonts w:ascii="Arial" w:eastAsia="Calibri" w:hAnsi="Arial" w:cs="Arial"/>
          <w:color w:val="auto"/>
          <w:sz w:val="22"/>
          <w:szCs w:val="22"/>
          <w:bdr w:val="none" w:sz="0" w:space="0" w:color="auto"/>
        </w:rPr>
        <w:t>“</w:t>
      </w:r>
    </w:p>
    <w:p w14:paraId="09A73297"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6E4C82C0" w14:textId="66196264"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0840ECED"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3DCDE63D" w14:textId="3E712268"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Bildtext: Hendrik Wüst, Ministerpräsident von NRW, überreicht Ekkehard Thiesler, Vorstandsvorsitzender der KD-Bank</w:t>
      </w:r>
      <w:r>
        <w:rPr>
          <w:rFonts w:ascii="Arial" w:hAnsi="Arial" w:cs="Arial"/>
          <w:color w:val="auto"/>
          <w:sz w:val="22"/>
          <w:szCs w:val="22"/>
          <w:bdr w:val="none" w:sz="0" w:space="0" w:color="auto"/>
          <w:lang w:eastAsia="de-DE"/>
        </w:rPr>
        <w:t>, den Verdienstorden des Landes NRW.</w:t>
      </w:r>
      <w:r w:rsidR="00CE0AF8">
        <w:rPr>
          <w:rFonts w:ascii="Arial" w:hAnsi="Arial" w:cs="Arial"/>
          <w:color w:val="auto"/>
          <w:sz w:val="22"/>
          <w:szCs w:val="22"/>
          <w:bdr w:val="none" w:sz="0" w:space="0" w:color="auto"/>
          <w:lang w:eastAsia="de-DE"/>
        </w:rPr>
        <w:t xml:space="preserve"> / Foto: ….</w:t>
      </w:r>
    </w:p>
    <w:p w14:paraId="1F067719"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5613B1C1"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[Abdruck honorarfrei]</w:t>
      </w:r>
    </w:p>
    <w:p w14:paraId="4C971161" w14:textId="7690C86A"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2B6579C7" w14:textId="77777777" w:rsidR="00CE0AF8" w:rsidRDefault="00CE0AF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5A828F07" w14:textId="0B011ABD"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Ein ausführliches Interview </w:t>
      </w:r>
      <w:r w:rsidR="00CE0AF8">
        <w:rPr>
          <w:rFonts w:ascii="Arial" w:hAnsi="Arial" w:cs="Arial"/>
          <w:color w:val="auto"/>
          <w:sz w:val="22"/>
          <w:szCs w:val="22"/>
          <w:bdr w:val="none" w:sz="0" w:space="0" w:color="auto"/>
          <w:lang w:eastAsia="de-DE"/>
        </w:rPr>
        <w:t xml:space="preserve">mit Dr. Ekkehard Thiesler zur Verleihung des Landesverdienstordens </w:t>
      </w:r>
      <w:r>
        <w:rPr>
          <w:rFonts w:ascii="Arial" w:hAnsi="Arial" w:cs="Arial"/>
          <w:color w:val="auto"/>
          <w:sz w:val="22"/>
          <w:szCs w:val="22"/>
          <w:bdr w:val="none" w:sz="0" w:space="0" w:color="auto"/>
          <w:lang w:eastAsia="de-DE"/>
        </w:rPr>
        <w:t xml:space="preserve">finden Sie unter: </w:t>
      </w:r>
      <w:hyperlink r:id="rId8" w:history="1">
        <w:r>
          <w:rPr>
            <w:rStyle w:val="Hyperlink"/>
            <w:rFonts w:ascii="Arial" w:hAnsi="Arial" w:cs="Arial"/>
            <w:sz w:val="22"/>
            <w:szCs w:val="22"/>
            <w:bdr w:val="none" w:sz="0" w:space="0" w:color="auto"/>
            <w:lang w:eastAsia="de-DE"/>
          </w:rPr>
          <w:t>www.KD-Bank.de/Presse</w:t>
        </w:r>
      </w:hyperlink>
    </w:p>
    <w:p w14:paraId="5DB5E2BF"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78F3C496" w14:textId="63A4EF2C" w:rsidR="00CE0AF8" w:rsidRDefault="00CE0AF8" w:rsidP="00CE0AF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weitere Infos/Links:</w:t>
      </w:r>
    </w:p>
    <w:p w14:paraId="3AC9B49D" w14:textId="77777777" w:rsidR="00CE0AF8" w:rsidRDefault="00CE0AF8" w:rsidP="00CE0AF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6722CA44" w14:textId="77777777" w:rsidR="00CE0AF8" w:rsidRDefault="00CE0AF8" w:rsidP="00CE0AF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 xml:space="preserve">zur Auschwitz-Birkenau Foundation: </w:t>
      </w:r>
      <w:hyperlink r:id="rId9" w:history="1">
        <w:r w:rsidRPr="00620156">
          <w:rPr>
            <w:rStyle w:val="Hyperlink"/>
            <w:rFonts w:ascii="Arial" w:eastAsia="Calibri" w:hAnsi="Arial" w:cs="Arial"/>
            <w:sz w:val="22"/>
            <w:szCs w:val="22"/>
            <w:bdr w:val="none" w:sz="0" w:space="0" w:color="auto"/>
          </w:rPr>
          <w:t>http://www</w:t>
        </w:r>
      </w:hyperlink>
      <w:r w:rsidRPr="00620156">
        <w:rPr>
          <w:rFonts w:ascii="Arial" w:eastAsia="Calibri" w:hAnsi="Arial" w:cs="Arial"/>
          <w:color w:val="auto"/>
          <w:sz w:val="22"/>
          <w:szCs w:val="22"/>
          <w:bdr w:val="none" w:sz="0" w:space="0" w:color="auto"/>
        </w:rPr>
        <w:t>.foundation.auschwitz.org/</w:t>
      </w:r>
    </w:p>
    <w:p w14:paraId="3CB68DBC" w14:textId="77777777" w:rsidR="00CE0AF8" w:rsidRDefault="00CE0AF8" w:rsidP="00CE0AF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r>
        <w:rPr>
          <w:rFonts w:ascii="Arial" w:eastAsia="Calibri" w:hAnsi="Arial" w:cs="Arial"/>
          <w:color w:val="auto"/>
          <w:sz w:val="22"/>
          <w:szCs w:val="22"/>
          <w:bdr w:val="none" w:sz="0" w:space="0" w:color="auto"/>
        </w:rPr>
        <w:t xml:space="preserve">zur Auschwitz Pledge Foundation: </w:t>
      </w:r>
      <w:r w:rsidRPr="00CE0AF8">
        <w:rPr>
          <w:rFonts w:ascii="Arial" w:eastAsia="Calibri" w:hAnsi="Arial" w:cs="Arial"/>
          <w:color w:val="auto"/>
          <w:sz w:val="22"/>
          <w:szCs w:val="22"/>
          <w:bdr w:val="none" w:sz="0" w:space="0" w:color="auto"/>
        </w:rPr>
        <w:t>https://auschwitzpledge.org/</w:t>
      </w:r>
    </w:p>
    <w:p w14:paraId="426848E0" w14:textId="77777777" w:rsidR="00CE0AF8" w:rsidRDefault="00CE0AF8" w:rsidP="00CE0AF8">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Calibri" w:hAnsi="Arial" w:cs="Arial"/>
          <w:color w:val="auto"/>
          <w:sz w:val="22"/>
          <w:szCs w:val="22"/>
          <w:bdr w:val="none" w:sz="0" w:space="0" w:color="auto"/>
        </w:rPr>
      </w:pPr>
    </w:p>
    <w:p w14:paraId="1D994928"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1C9833DD"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160A5ED5"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26E4D80A"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14:paraId="3440B620"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Telefon: 0231 58444-241</w:t>
      </w:r>
    </w:p>
    <w:p w14:paraId="3197AFD6" w14:textId="77777777" w:rsidR="0040327B" w:rsidRDefault="006610B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10" w:history="1">
        <w:r>
          <w:rPr>
            <w:rStyle w:val="Hyperlink"/>
            <w:rFonts w:ascii="Arial" w:eastAsia="Arial" w:hAnsi="Arial" w:cs="Arial"/>
            <w:sz w:val="22"/>
            <w:szCs w:val="22"/>
            <w:u w:color="0000FF"/>
          </w:rPr>
          <w:t>Susanne.Hammans@KD-Bank.de</w:t>
        </w:r>
      </w:hyperlink>
    </w:p>
    <w:p w14:paraId="23415FCA"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1E0480F5"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DD3EFCD"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6A3592D"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3A0D4B0" w14:textId="77777777" w:rsidR="0040327B" w:rsidRDefault="0040327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C0C2666" w14:textId="77777777" w:rsidR="0040327B" w:rsidRDefault="006610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Über die Bank für Kirche und Diakonie eG – KD-Bank</w:t>
      </w:r>
    </w:p>
    <w:p w14:paraId="3929F551" w14:textId="77777777" w:rsidR="0040327B" w:rsidRDefault="006610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Pr>
          <w:rFonts w:ascii="Arial" w:eastAsia="Calibri" w:hAnsi="Arial" w:cs="Arial"/>
          <w:b/>
          <w:bCs/>
          <w:color w:val="auto"/>
          <w:sz w:val="24"/>
          <w:szCs w:val="24"/>
          <w:bdr w:val="none" w:sz="0" w:space="0" w:color="auto"/>
        </w:rPr>
        <w:t>Gemeinsam handeln – nachhaltig Gutes bewirken</w:t>
      </w:r>
    </w:p>
    <w:p w14:paraId="19B4EB3C" w14:textId="77777777" w:rsidR="0040327B" w:rsidRDefault="006610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Seit dem Jahr 1925 kümmert sich die KD-Bank um die Finanzen von Kirche und Diakonie. Sie war die erste evangelische </w:t>
      </w:r>
      <w:r>
        <w:rPr>
          <w:rFonts w:ascii="Arial" w:eastAsia="Calibri" w:hAnsi="Arial" w:cs="Arial"/>
          <w:color w:val="auto"/>
          <w:sz w:val="18"/>
          <w:szCs w:val="18"/>
          <w:bdr w:val="none" w:sz="0" w:space="0" w:color="auto"/>
        </w:rPr>
        <w:t>Darlehensgenossenschaft in Deutschland. Ihr Kerngeschäft besteht darin, kirchliche Anlagegelder ethisch-nachhaltig zu investieren und soziale Projekte kirchlicher und diakonischer Institutionen zu finanzieren. Zu ihren Kunden gehören auch Privatkunden, die</w:t>
      </w:r>
      <w:r>
        <w:rPr>
          <w:rFonts w:ascii="Arial" w:eastAsia="Calibri" w:hAnsi="Arial" w:cs="Arial"/>
          <w:color w:val="auto"/>
          <w:sz w:val="18"/>
          <w:szCs w:val="18"/>
          <w:bdr w:val="none" w:sz="0" w:space="0" w:color="auto"/>
        </w:rPr>
        <w:t xml:space="preserve"> die christlichen Werte der Bank teilen. Ihre ökonomische, ökologische und soziale Verantwortung prägt ihr Handeln. Jegliche Geschäfte am Kapitalmarkt unterstehen ihrem zertifizierten Nachhaltigkeitsfilter. Ihre Kredite vergibt sie unter anderem für Projek</w:t>
      </w:r>
      <w:r>
        <w:rPr>
          <w:rFonts w:ascii="Arial" w:eastAsia="Calibri" w:hAnsi="Arial" w:cs="Arial"/>
          <w:color w:val="auto"/>
          <w:sz w:val="18"/>
          <w:szCs w:val="18"/>
          <w:bdr w:val="none" w:sz="0" w:space="0" w:color="auto"/>
        </w:rPr>
        <w:t>te in den Bereichen Lebensqualität im Alter, Gesundheit, lebendiges Gemeindeleben, Bildung und bezahlbarer Wohnraum. Die Bank für Kirche und Diakonie zählt zu den 20 größten Genossenschaftsbanken Deutschlands. Sie hat Standorte und Ansprechpersonen in Dort</w:t>
      </w:r>
      <w:r>
        <w:rPr>
          <w:rFonts w:ascii="Arial" w:eastAsia="Calibri" w:hAnsi="Arial" w:cs="Arial"/>
          <w:color w:val="auto"/>
          <w:sz w:val="18"/>
          <w:szCs w:val="18"/>
          <w:bdr w:val="none" w:sz="0" w:space="0" w:color="auto"/>
        </w:rPr>
        <w:t>mund (Hauptstelle), Berlin und Dresden, außerdem Repräsentanzen in Duisburg, Hamburg, Magdeburg, Mainz, Mannheim, München, Nürnberg und Stuttgart.</w:t>
      </w:r>
    </w:p>
    <w:p w14:paraId="4CB12939" w14:textId="77777777" w:rsidR="0040327B" w:rsidRDefault="0040327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43875409" w14:textId="77777777" w:rsidR="0040327B" w:rsidRDefault="006610B5">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Mehr Infos: </w:t>
      </w:r>
      <w:hyperlink r:id="rId11" w:history="1">
        <w:r>
          <w:rPr>
            <w:rStyle w:val="Hyperlink"/>
            <w:rFonts w:ascii="Arial" w:eastAsia="Arial" w:hAnsi="Arial" w:cs="Arial"/>
            <w:sz w:val="18"/>
            <w:szCs w:val="18"/>
          </w:rPr>
          <w:t>www.kd-bank.de</w:t>
        </w:r>
      </w:hyperlink>
    </w:p>
    <w:p w14:paraId="39AFBF6D" w14:textId="77777777" w:rsidR="0040327B" w:rsidRDefault="0040327B">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p w14:paraId="264F907E" w14:textId="77777777" w:rsidR="0040327B" w:rsidRDefault="006610B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r>
        <w:rPr>
          <w:rStyle w:val="Hyperlink"/>
          <w:rFonts w:ascii="Arial" w:eastAsia="Arial" w:hAnsi="Arial" w:cs="Arial"/>
          <w:sz w:val="18"/>
          <w:szCs w:val="18"/>
        </w:rPr>
        <w:t>Düsseldorf, 23.8.2022</w:t>
      </w:r>
    </w:p>
    <w:sectPr w:rsidR="0040327B">
      <w:headerReference w:type="default" r:id="rId12"/>
      <w:footerReference w:type="default" r:id="rId13"/>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F276" w14:textId="77777777" w:rsidR="00540F65" w:rsidRDefault="00540F65">
      <w:r>
        <w:separator/>
      </w:r>
    </w:p>
  </w:endnote>
  <w:endnote w:type="continuationSeparator" w:id="0">
    <w:p w14:paraId="32F0C87E" w14:textId="77777777" w:rsidR="00540F65" w:rsidRDefault="0054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altName w:val="Agency FB"/>
    <w:panose1 w:val="020B050402020205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EndPr/>
    <w:sdtContent>
      <w:p w14:paraId="6D462C1A" w14:textId="77777777" w:rsidR="0040327B" w:rsidRDefault="006610B5">
        <w:pPr>
          <w:pStyle w:val="Fuzeile"/>
          <w:jc w:val="center"/>
        </w:pPr>
        <w:r>
          <w:fldChar w:fldCharType="begin"/>
        </w:r>
        <w:r>
          <w:instrText>PAGE   \* MERGEFORMAT</w:instrText>
        </w:r>
        <w:r>
          <w:fldChar w:fldCharType="separate"/>
        </w:r>
        <w:r>
          <w:t>2</w:t>
        </w:r>
        <w:r>
          <w:fldChar w:fldCharType="end"/>
        </w:r>
      </w:p>
    </w:sdtContent>
  </w:sdt>
  <w:p w14:paraId="3816DFA0" w14:textId="77777777" w:rsidR="0040327B" w:rsidRDefault="00403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CD4C" w14:textId="77777777" w:rsidR="00540F65" w:rsidRDefault="00540F65">
      <w:r>
        <w:separator/>
      </w:r>
    </w:p>
  </w:footnote>
  <w:footnote w:type="continuationSeparator" w:id="0">
    <w:p w14:paraId="574A37EB" w14:textId="77777777" w:rsidR="00540F65" w:rsidRDefault="0054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8B49" w14:textId="77777777" w:rsidR="0040327B" w:rsidRDefault="006610B5">
    <w:pPr>
      <w:pStyle w:val="Kopfzeile"/>
      <w:tabs>
        <w:tab w:val="clear" w:pos="9072"/>
        <w:tab w:val="right" w:pos="7910"/>
      </w:tabs>
      <w:rPr>
        <w:rFonts w:ascii="Arial" w:eastAsia="Arial" w:hAnsi="Arial" w:cs="Arial"/>
        <w:sz w:val="18"/>
        <w:szCs w:val="18"/>
      </w:rPr>
    </w:pPr>
    <w:r>
      <w:rPr>
        <w:rFonts w:ascii="Arial" w:eastAsia="Arial" w:hAnsi="Arial" w:cs="Arial"/>
        <w:sz w:val="18"/>
        <w:szCs w:val="18"/>
      </w:rPr>
      <w:t xml:space="preserve">Bank für </w:t>
    </w:r>
    <w:r>
      <w:rPr>
        <w:rFonts w:ascii="Arial" w:eastAsia="Arial" w:hAnsi="Arial" w:cs="Arial"/>
        <w:sz w:val="18"/>
        <w:szCs w:val="18"/>
      </w:rPr>
      <w:t>Kirche und Diakonie eG – KD-Bank</w:t>
    </w:r>
  </w:p>
  <w:p w14:paraId="6B197111" w14:textId="77777777" w:rsidR="0040327B" w:rsidRDefault="006610B5">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7B"/>
    <w:rsid w:val="00054A64"/>
    <w:rsid w:val="00066465"/>
    <w:rsid w:val="003D73E0"/>
    <w:rsid w:val="0040327B"/>
    <w:rsid w:val="00463881"/>
    <w:rsid w:val="004755AF"/>
    <w:rsid w:val="00506AB6"/>
    <w:rsid w:val="00540F65"/>
    <w:rsid w:val="005515CA"/>
    <w:rsid w:val="00620156"/>
    <w:rsid w:val="006610B5"/>
    <w:rsid w:val="00794D74"/>
    <w:rsid w:val="0086448F"/>
    <w:rsid w:val="008724ED"/>
    <w:rsid w:val="00873CAE"/>
    <w:rsid w:val="008F1E32"/>
    <w:rsid w:val="00987697"/>
    <w:rsid w:val="00996B35"/>
    <w:rsid w:val="009A3174"/>
    <w:rsid w:val="009D21C3"/>
    <w:rsid w:val="00AA397E"/>
    <w:rsid w:val="00AA59C9"/>
    <w:rsid w:val="00B15C20"/>
    <w:rsid w:val="00BE047F"/>
    <w:rsid w:val="00C02F79"/>
    <w:rsid w:val="00C32A52"/>
    <w:rsid w:val="00CE0AF8"/>
    <w:rsid w:val="00D51035"/>
    <w:rsid w:val="00D80D34"/>
    <w:rsid w:val="00DC7EDD"/>
    <w:rsid w:val="00E53703"/>
    <w:rsid w:val="00E96E2F"/>
    <w:rsid w:val="00FC6E0D"/>
    <w:rsid w:val="00FE6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59A43"/>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sid w:val="00463881"/>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sid w:val="00463881"/>
    <w:rPr>
      <w:b/>
      <w:bCs/>
    </w:rPr>
  </w:style>
  <w:style w:type="character" w:customStyle="1" w:styleId="KommentarthemaZchn">
    <w:name w:val="Kommentarthema Zchn"/>
    <w:basedOn w:val="KommentartextZchn1"/>
    <w:link w:val="Kommentarthema"/>
    <w:uiPriority w:val="99"/>
    <w:semiHidden/>
    <w:rsid w:val="00463881"/>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Bank.de/Pres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d-ban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sanne.Hammans@KD-Bank.de"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4900</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4</cp:revision>
  <cp:lastPrinted>2022-07-22T08:45:00Z</cp:lastPrinted>
  <dcterms:created xsi:type="dcterms:W3CDTF">2022-08-23T07:04:00Z</dcterms:created>
  <dcterms:modified xsi:type="dcterms:W3CDTF">2022-08-23T07:10:00Z</dcterms:modified>
</cp:coreProperties>
</file>